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A0" w:rsidRPr="0062267C" w:rsidRDefault="008434FE" w:rsidP="00DF0CA0">
      <w:pPr>
        <w:spacing w:after="0"/>
        <w:jc w:val="center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Y CYNGOR DYSGU DIGIDOL CENEDLAETHOL</w:t>
      </w:r>
    </w:p>
    <w:p w:rsidR="00DF0CA0" w:rsidRPr="0062267C" w:rsidRDefault="008434FE" w:rsidP="00DF0CA0">
      <w:pPr>
        <w:spacing w:after="0"/>
        <w:jc w:val="center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 xml:space="preserve">DYDD </w:t>
      </w:r>
      <w:r w:rsidR="001A41A6">
        <w:rPr>
          <w:rFonts w:ascii="Arial" w:hAnsi="Arial" w:cs="Arial"/>
          <w:b/>
          <w:bCs/>
          <w:lang w:val="cy-GB"/>
        </w:rPr>
        <w:t>GWENER</w:t>
      </w:r>
      <w:bookmarkStart w:id="0" w:name="_GoBack"/>
      <w:bookmarkEnd w:id="0"/>
      <w:r w:rsidRPr="0062267C">
        <w:rPr>
          <w:rFonts w:ascii="Arial" w:hAnsi="Arial" w:cs="Arial"/>
          <w:b/>
          <w:bCs/>
          <w:lang w:val="cy-GB"/>
        </w:rPr>
        <w:t>, 22 MEDI 2017</w:t>
      </w:r>
    </w:p>
    <w:p w:rsidR="00DF0CA0" w:rsidRDefault="008434FE" w:rsidP="00DF0C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FUTURE INN, BAE CAERDYDD</w:t>
      </w:r>
    </w:p>
    <w:p w:rsidR="00807F13" w:rsidRPr="0062267C" w:rsidRDefault="001A41A6" w:rsidP="00DF0CA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D398F" w:rsidTr="0082631E">
        <w:trPr>
          <w:jc w:val="center"/>
        </w:trPr>
        <w:tc>
          <w:tcPr>
            <w:tcW w:w="6161" w:type="dxa"/>
            <w:gridSpan w:val="2"/>
          </w:tcPr>
          <w:p w:rsidR="00F06ED2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b/>
                <w:bCs/>
                <w:lang w:val="cy-GB"/>
              </w:rPr>
              <w:t>YN BRESENNOL</w:t>
            </w:r>
          </w:p>
        </w:tc>
        <w:tc>
          <w:tcPr>
            <w:tcW w:w="3081" w:type="dxa"/>
          </w:tcPr>
          <w:p w:rsidR="00F06ED2" w:rsidRPr="0062267C" w:rsidRDefault="008434FE" w:rsidP="00F32F93">
            <w:pPr>
              <w:jc w:val="center"/>
              <w:rPr>
                <w:rFonts w:ascii="Arial" w:hAnsi="Arial" w:cs="Arial"/>
                <w:b/>
              </w:rPr>
            </w:pPr>
            <w:r w:rsidRPr="0062267C">
              <w:rPr>
                <w:rFonts w:ascii="Arial" w:hAnsi="Arial" w:cs="Arial"/>
                <w:b/>
                <w:bCs/>
                <w:lang w:val="cy-GB"/>
              </w:rPr>
              <w:t>LLYWODRAETH CYMRU</w:t>
            </w:r>
          </w:p>
        </w:tc>
      </w:tr>
      <w:tr w:rsidR="007D398F" w:rsidTr="00DF0CA0">
        <w:trPr>
          <w:jc w:val="center"/>
        </w:trPr>
        <w:tc>
          <w:tcPr>
            <w:tcW w:w="3080" w:type="dxa"/>
          </w:tcPr>
          <w:p w:rsidR="00A63615" w:rsidRPr="0062267C" w:rsidRDefault="008434FE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Janet Hayward [Cadeirydd] (JH)</w:t>
            </w:r>
          </w:p>
        </w:tc>
        <w:tc>
          <w:tcPr>
            <w:tcW w:w="3081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Gary Beauchamp (GB)</w:t>
            </w:r>
          </w:p>
        </w:tc>
        <w:tc>
          <w:tcPr>
            <w:tcW w:w="3081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Ruth Meadows (RM)</w:t>
            </w:r>
          </w:p>
        </w:tc>
      </w:tr>
      <w:tr w:rsidR="007D398F" w:rsidTr="00DF0CA0">
        <w:trPr>
          <w:jc w:val="center"/>
        </w:trPr>
        <w:tc>
          <w:tcPr>
            <w:tcW w:w="3080" w:type="dxa"/>
          </w:tcPr>
          <w:p w:rsidR="00A63615" w:rsidRPr="0062267C" w:rsidRDefault="008434FE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Kay Morris (KM)</w:t>
            </w:r>
          </w:p>
        </w:tc>
        <w:tc>
          <w:tcPr>
            <w:tcW w:w="3081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Catherine Kucia (CK)</w:t>
            </w:r>
          </w:p>
        </w:tc>
        <w:tc>
          <w:tcPr>
            <w:tcW w:w="3081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Chris Owen (CO)</w:t>
            </w:r>
          </w:p>
        </w:tc>
      </w:tr>
      <w:tr w:rsidR="007D398F" w:rsidTr="00DF0CA0">
        <w:trPr>
          <w:jc w:val="center"/>
        </w:trPr>
        <w:tc>
          <w:tcPr>
            <w:tcW w:w="3080" w:type="dxa"/>
          </w:tcPr>
          <w:p w:rsidR="00A63615" w:rsidRPr="0062267C" w:rsidRDefault="008434FE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Alison Howells (AH)</w:t>
            </w:r>
          </w:p>
        </w:tc>
        <w:tc>
          <w:tcPr>
            <w:tcW w:w="3081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Alyson Nicholson (AN)</w:t>
            </w:r>
          </w:p>
        </w:tc>
        <w:tc>
          <w:tcPr>
            <w:tcW w:w="3081" w:type="dxa"/>
          </w:tcPr>
          <w:p w:rsidR="00A63615" w:rsidRPr="0062267C" w:rsidRDefault="008434FE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Jane Peffers (JP)</w:t>
            </w:r>
          </w:p>
        </w:tc>
      </w:tr>
      <w:tr w:rsidR="007D398F" w:rsidTr="00DF0CA0">
        <w:trPr>
          <w:jc w:val="center"/>
        </w:trPr>
        <w:tc>
          <w:tcPr>
            <w:tcW w:w="3080" w:type="dxa"/>
          </w:tcPr>
          <w:p w:rsidR="00A63615" w:rsidRPr="0062267C" w:rsidRDefault="008434FE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Paul Watkins (PW)</w:t>
            </w:r>
          </w:p>
        </w:tc>
        <w:tc>
          <w:tcPr>
            <w:tcW w:w="3081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Chris Britten (CB)</w:t>
            </w:r>
          </w:p>
        </w:tc>
        <w:tc>
          <w:tcPr>
            <w:tcW w:w="3081" w:type="dxa"/>
          </w:tcPr>
          <w:p w:rsidR="00A63615" w:rsidRPr="0062267C" w:rsidRDefault="008434FE" w:rsidP="00F32F9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Ty Golding (TG)</w:t>
            </w:r>
          </w:p>
        </w:tc>
      </w:tr>
      <w:tr w:rsidR="007D398F" w:rsidTr="00DF0CA0">
        <w:trPr>
          <w:jc w:val="center"/>
        </w:trPr>
        <w:tc>
          <w:tcPr>
            <w:tcW w:w="3080" w:type="dxa"/>
          </w:tcPr>
          <w:p w:rsidR="00A63615" w:rsidRPr="0062267C" w:rsidRDefault="008434FE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Simon Billington (SBi)</w:t>
            </w:r>
          </w:p>
        </w:tc>
        <w:tc>
          <w:tcPr>
            <w:tcW w:w="3081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b/>
                <w:bCs/>
                <w:lang w:val="cy-GB"/>
              </w:rPr>
              <w:t>YMDDIHEURIADAU</w:t>
            </w:r>
          </w:p>
        </w:tc>
        <w:tc>
          <w:tcPr>
            <w:tcW w:w="3081" w:type="dxa"/>
          </w:tcPr>
          <w:p w:rsidR="00A63615" w:rsidRPr="0062267C" w:rsidRDefault="008434FE" w:rsidP="00F32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Ben Wong (BW)</w:t>
            </w:r>
          </w:p>
        </w:tc>
      </w:tr>
      <w:tr w:rsidR="007D398F" w:rsidTr="00DF0CA0">
        <w:trPr>
          <w:jc w:val="center"/>
        </w:trPr>
        <w:tc>
          <w:tcPr>
            <w:tcW w:w="3080" w:type="dxa"/>
          </w:tcPr>
          <w:p w:rsidR="00A63615" w:rsidRPr="0062267C" w:rsidRDefault="008434FE" w:rsidP="008124E3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Simon Brown (SBr)</w:t>
            </w:r>
          </w:p>
        </w:tc>
        <w:tc>
          <w:tcPr>
            <w:tcW w:w="3081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Gareth Dacey (GD)</w:t>
            </w:r>
          </w:p>
        </w:tc>
        <w:tc>
          <w:tcPr>
            <w:tcW w:w="3081" w:type="dxa"/>
          </w:tcPr>
          <w:p w:rsidR="00A63615" w:rsidRPr="0062267C" w:rsidRDefault="008434FE" w:rsidP="00F32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Bill Bone (BB)</w:t>
            </w:r>
          </w:p>
        </w:tc>
      </w:tr>
      <w:tr w:rsidR="007D398F" w:rsidTr="00DF0CA0">
        <w:trPr>
          <w:jc w:val="center"/>
        </w:trPr>
        <w:tc>
          <w:tcPr>
            <w:tcW w:w="3080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Hannah Mathias (HM)</w:t>
            </w:r>
          </w:p>
        </w:tc>
        <w:tc>
          <w:tcPr>
            <w:tcW w:w="3081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Marian Jebb (MJe)</w:t>
            </w:r>
          </w:p>
        </w:tc>
        <w:tc>
          <w:tcPr>
            <w:tcW w:w="3081" w:type="dxa"/>
          </w:tcPr>
          <w:p w:rsidR="00A63615" w:rsidRPr="0062267C" w:rsidRDefault="008434FE" w:rsidP="00DF0CA0">
            <w:pPr>
              <w:jc w:val="center"/>
              <w:rPr>
                <w:rFonts w:ascii="Arial" w:hAnsi="Arial" w:cs="Arial"/>
              </w:rPr>
            </w:pPr>
            <w:r w:rsidRPr="0062267C">
              <w:rPr>
                <w:rFonts w:ascii="Arial" w:hAnsi="Arial" w:cs="Arial"/>
                <w:lang w:val="cy-GB"/>
              </w:rPr>
              <w:t>Chris Roderick (CR)</w:t>
            </w:r>
          </w:p>
        </w:tc>
      </w:tr>
      <w:tr w:rsidR="007D398F" w:rsidTr="00DF0CA0">
        <w:trPr>
          <w:jc w:val="center"/>
        </w:trPr>
        <w:tc>
          <w:tcPr>
            <w:tcW w:w="3080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  <w:b/>
              </w:rPr>
            </w:pPr>
            <w:r w:rsidRPr="0062267C">
              <w:rPr>
                <w:rFonts w:ascii="Arial" w:hAnsi="Arial" w:cs="Arial"/>
                <w:lang w:val="cy-GB"/>
              </w:rPr>
              <w:t>Dilwyn Owen (DO)</w:t>
            </w:r>
          </w:p>
        </w:tc>
        <w:tc>
          <w:tcPr>
            <w:tcW w:w="3081" w:type="dxa"/>
          </w:tcPr>
          <w:p w:rsidR="00A63615" w:rsidRPr="0062267C" w:rsidRDefault="008434FE" w:rsidP="006812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Mike Jones (MJo)</w:t>
            </w:r>
          </w:p>
        </w:tc>
        <w:tc>
          <w:tcPr>
            <w:tcW w:w="3081" w:type="dxa"/>
          </w:tcPr>
          <w:p w:rsidR="00A63615" w:rsidRPr="0062267C" w:rsidRDefault="001A41A6" w:rsidP="00DF0C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56D0" w:rsidRPr="0062267C" w:rsidRDefault="001A41A6" w:rsidP="00D556D0">
      <w:pPr>
        <w:rPr>
          <w:rFonts w:ascii="Arial" w:hAnsi="Arial" w:cs="Arial"/>
        </w:rPr>
      </w:pPr>
    </w:p>
    <w:p w:rsidR="00022261" w:rsidRPr="0062267C" w:rsidRDefault="008434FE" w:rsidP="0002226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62267C">
        <w:rPr>
          <w:rFonts w:ascii="Arial" w:hAnsi="Arial" w:cs="Arial"/>
          <w:b/>
          <w:bCs/>
          <w:lang w:val="cy-GB"/>
        </w:rPr>
        <w:t>Croeso a chyflwyniadau</w:t>
      </w:r>
    </w:p>
    <w:p w:rsidR="00022261" w:rsidRDefault="001A41A6" w:rsidP="00022261">
      <w:pPr>
        <w:pStyle w:val="ListParagraph"/>
        <w:rPr>
          <w:rFonts w:ascii="Arial" w:hAnsi="Arial" w:cs="Arial"/>
          <w:b/>
        </w:rPr>
      </w:pPr>
    </w:p>
    <w:p w:rsidR="00A63615" w:rsidRPr="001E66EF" w:rsidRDefault="008434FE" w:rsidP="00500FA9">
      <w:pPr>
        <w:pStyle w:val="ListParagraph"/>
        <w:numPr>
          <w:ilvl w:val="1"/>
          <w:numId w:val="6"/>
        </w:numPr>
        <w:ind w:hanging="720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Croesawodd JH yr aelodau i'r cyfarfod a chyflwynodd pawb eu hunain yn gryno er budd y rhai na fu gyda ni o'r blaen.</w:t>
      </w:r>
    </w:p>
    <w:p w:rsidR="00A63615" w:rsidRDefault="001A41A6" w:rsidP="00022261">
      <w:pPr>
        <w:pStyle w:val="ListParagraph"/>
        <w:rPr>
          <w:rFonts w:ascii="Arial" w:hAnsi="Arial" w:cs="Arial"/>
        </w:rPr>
      </w:pPr>
    </w:p>
    <w:p w:rsidR="00D11AFA" w:rsidRDefault="001A41A6" w:rsidP="00022261">
      <w:pPr>
        <w:pStyle w:val="ListParagraph"/>
        <w:rPr>
          <w:rFonts w:ascii="Arial" w:hAnsi="Arial" w:cs="Arial"/>
        </w:rPr>
      </w:pPr>
    </w:p>
    <w:p w:rsidR="00A63615" w:rsidRDefault="008434FE" w:rsidP="00A63615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A63615">
        <w:rPr>
          <w:rFonts w:ascii="Arial" w:hAnsi="Arial" w:cs="Arial"/>
          <w:b/>
          <w:bCs/>
          <w:lang w:val="cy-GB"/>
        </w:rPr>
        <w:t>Diwygio'r Cwricwlwm -</w:t>
      </w:r>
      <w:r w:rsidRPr="00A63615">
        <w:rPr>
          <w:rFonts w:ascii="Arial" w:hAnsi="Arial" w:cs="Arial"/>
          <w:lang w:val="cy-GB"/>
        </w:rPr>
        <w:t xml:space="preserve"> </w:t>
      </w:r>
      <w:r w:rsidRPr="00A63615">
        <w:rPr>
          <w:rFonts w:ascii="Arial" w:hAnsi="Arial" w:cs="Arial"/>
          <w:b/>
          <w:bCs/>
          <w:lang w:val="cy-GB"/>
        </w:rPr>
        <w:t xml:space="preserve">Ty Golding </w:t>
      </w:r>
    </w:p>
    <w:p w:rsidR="001E66EF" w:rsidRPr="00A63615" w:rsidRDefault="001A41A6" w:rsidP="001E66EF">
      <w:pPr>
        <w:pStyle w:val="ListParagraph"/>
        <w:rPr>
          <w:rFonts w:ascii="Arial" w:hAnsi="Arial" w:cs="Arial"/>
          <w:b/>
        </w:rPr>
      </w:pPr>
    </w:p>
    <w:p w:rsidR="00E0448E" w:rsidRP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 xml:space="preserve">Darparodd TG drosolwg bras o'r gwaith o ddiwygio addysg yng Nghymru. Mae'r wyth </w:t>
      </w:r>
      <w:r w:rsidR="003743D0">
        <w:rPr>
          <w:rFonts w:ascii="Arial" w:hAnsi="Arial" w:cs="Arial"/>
          <w:lang w:val="cy-GB"/>
        </w:rPr>
        <w:t>b</w:t>
      </w:r>
      <w:r w:rsidRPr="001E66EF">
        <w:rPr>
          <w:rFonts w:ascii="Arial" w:hAnsi="Arial" w:cs="Arial"/>
          <w:lang w:val="cy-GB"/>
        </w:rPr>
        <w:t xml:space="preserve">rif flaenoriaeth a restrir isod i gyd yn cysylltu â'i gilydd.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0"/>
        <w:gridCol w:w="2137"/>
        <w:gridCol w:w="2119"/>
        <w:gridCol w:w="2116"/>
      </w:tblGrid>
      <w:tr w:rsidR="007D398F" w:rsidTr="00F06ED2">
        <w:tc>
          <w:tcPr>
            <w:tcW w:w="2150" w:type="dxa"/>
          </w:tcPr>
          <w:p w:rsidR="00F06ED2" w:rsidRDefault="001A41A6" w:rsidP="00E0448E">
            <w:pPr>
              <w:rPr>
                <w:rFonts w:ascii="Arial" w:hAnsi="Arial" w:cs="Arial"/>
              </w:rPr>
            </w:pPr>
          </w:p>
          <w:p w:rsidR="00E0448E" w:rsidRDefault="008434FE" w:rsidP="00E0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Atebolrwydd</w:t>
            </w:r>
          </w:p>
          <w:p w:rsidR="00E0448E" w:rsidRDefault="001A41A6" w:rsidP="00A63615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vAlign w:val="center"/>
          </w:tcPr>
          <w:p w:rsidR="00E0448E" w:rsidRDefault="008434FE" w:rsidP="00F06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Datblygu'r Cwricwlwm</w:t>
            </w:r>
          </w:p>
        </w:tc>
        <w:tc>
          <w:tcPr>
            <w:tcW w:w="2119" w:type="dxa"/>
            <w:vAlign w:val="center"/>
          </w:tcPr>
          <w:p w:rsidR="00E0448E" w:rsidRDefault="008434FE" w:rsidP="00F06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Dysgu proffesiynol</w:t>
            </w:r>
          </w:p>
        </w:tc>
        <w:tc>
          <w:tcPr>
            <w:tcW w:w="2116" w:type="dxa"/>
          </w:tcPr>
          <w:p w:rsidR="00F06ED2" w:rsidRDefault="001A41A6" w:rsidP="00E0448E">
            <w:pPr>
              <w:rPr>
                <w:rFonts w:ascii="Arial" w:hAnsi="Arial" w:cs="Arial"/>
              </w:rPr>
            </w:pPr>
          </w:p>
          <w:p w:rsidR="00E0448E" w:rsidRDefault="008434FE" w:rsidP="00E04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Asesu</w:t>
            </w:r>
          </w:p>
          <w:p w:rsidR="00E0448E" w:rsidRDefault="001A41A6" w:rsidP="00A63615">
            <w:pPr>
              <w:rPr>
                <w:rFonts w:ascii="Arial" w:hAnsi="Arial" w:cs="Arial"/>
              </w:rPr>
            </w:pPr>
          </w:p>
        </w:tc>
      </w:tr>
      <w:tr w:rsidR="007D398F" w:rsidTr="00E0448E">
        <w:tc>
          <w:tcPr>
            <w:tcW w:w="2150" w:type="dxa"/>
          </w:tcPr>
          <w:p w:rsidR="00F06ED2" w:rsidRDefault="001A41A6" w:rsidP="00A63615">
            <w:pPr>
              <w:rPr>
                <w:rFonts w:ascii="Arial" w:hAnsi="Arial" w:cs="Arial"/>
              </w:rPr>
            </w:pPr>
          </w:p>
          <w:p w:rsidR="00E0448E" w:rsidRDefault="008434FE" w:rsidP="00A63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Digidol</w:t>
            </w:r>
          </w:p>
          <w:p w:rsidR="00F06ED2" w:rsidRDefault="001A41A6" w:rsidP="00A63615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F06ED2" w:rsidRDefault="001A41A6" w:rsidP="00A63615">
            <w:pPr>
              <w:rPr>
                <w:rFonts w:ascii="Arial" w:hAnsi="Arial" w:cs="Arial"/>
              </w:rPr>
            </w:pPr>
          </w:p>
          <w:p w:rsidR="00E0448E" w:rsidRDefault="008434FE" w:rsidP="00A63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Arweinyddiaeth</w:t>
            </w:r>
          </w:p>
        </w:tc>
        <w:tc>
          <w:tcPr>
            <w:tcW w:w="2119" w:type="dxa"/>
          </w:tcPr>
          <w:p w:rsidR="00F06ED2" w:rsidRDefault="001A41A6" w:rsidP="00A63615">
            <w:pPr>
              <w:rPr>
                <w:rFonts w:ascii="Arial" w:hAnsi="Arial" w:cs="Arial"/>
              </w:rPr>
            </w:pPr>
          </w:p>
          <w:p w:rsidR="00E0448E" w:rsidRDefault="008434FE" w:rsidP="00A63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 Gymraeg</w:t>
            </w:r>
          </w:p>
        </w:tc>
        <w:tc>
          <w:tcPr>
            <w:tcW w:w="2116" w:type="dxa"/>
          </w:tcPr>
          <w:p w:rsidR="00F06ED2" w:rsidRDefault="001A41A6" w:rsidP="00A63615">
            <w:pPr>
              <w:rPr>
                <w:rFonts w:ascii="Arial" w:hAnsi="Arial" w:cs="Arial"/>
              </w:rPr>
            </w:pPr>
          </w:p>
          <w:p w:rsidR="00E0448E" w:rsidRDefault="008434FE" w:rsidP="00A63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ADY</w:t>
            </w:r>
          </w:p>
          <w:p w:rsidR="00E0448E" w:rsidRDefault="001A41A6" w:rsidP="00A63615">
            <w:pPr>
              <w:rPr>
                <w:rFonts w:ascii="Arial" w:hAnsi="Arial" w:cs="Arial"/>
              </w:rPr>
            </w:pPr>
          </w:p>
        </w:tc>
      </w:tr>
    </w:tbl>
    <w:p w:rsidR="00E0448E" w:rsidRDefault="001A41A6" w:rsidP="00A63615">
      <w:pPr>
        <w:ind w:left="720"/>
        <w:rPr>
          <w:rFonts w:ascii="Arial" w:hAnsi="Arial" w:cs="Arial"/>
        </w:rPr>
      </w:pPr>
    </w:p>
    <w:p w:rsid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Mae'n hanfodol fod arweinwyr ysgolion ac athrawon yn gallu rhoi'r cwricwlwm newydd yn ei gyd-destun, i'w wneud yn addas ac yn benodol i'w dysgwyr.</w:t>
      </w:r>
    </w:p>
    <w:p w:rsidR="001E66EF" w:rsidRDefault="001A41A6" w:rsidP="001E66EF">
      <w:pPr>
        <w:pStyle w:val="ListParagraph"/>
        <w:ind w:left="360"/>
        <w:rPr>
          <w:rFonts w:ascii="Arial" w:hAnsi="Arial" w:cs="Arial"/>
        </w:rPr>
      </w:pPr>
    </w:p>
    <w:p w:rsid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Mae'r broses o ddiwygio'r cwricwlwm yn tynnu at derfyn yr ail linyn gwaith, wrth i'r adroddiadau a'r argymhellion a luniwyd gan y chwe MDPh gael eu hystyried. O fis Medi 2017 a chydol 2018, bydd cynnwys y cwricwlwm newydd yn dechrau cael ei ddatblygu, ei brofi a'i fireinio.</w:t>
      </w:r>
    </w:p>
    <w:p w:rsidR="001E66EF" w:rsidRPr="001E66EF" w:rsidRDefault="001A41A6" w:rsidP="001E66EF">
      <w:pPr>
        <w:pStyle w:val="ListParagraph"/>
        <w:rPr>
          <w:rFonts w:ascii="Arial" w:hAnsi="Arial" w:cs="Arial"/>
        </w:rPr>
      </w:pPr>
    </w:p>
    <w:p w:rsidR="00E0448E" w:rsidRP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Bydd y tîm yn cysylltu ag amryw o bartneriaid, gan gynnwys:</w:t>
      </w:r>
    </w:p>
    <w:p w:rsidR="00E0448E" w:rsidRPr="0015162D" w:rsidRDefault="008434FE" w:rsidP="00500F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ysgolion arloesi ac ysgolion partner;</w:t>
      </w:r>
    </w:p>
    <w:p w:rsidR="00E0448E" w:rsidRPr="0015162D" w:rsidRDefault="008434FE" w:rsidP="00500F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consortia rhanbarthol;</w:t>
      </w:r>
    </w:p>
    <w:p w:rsidR="00E0448E" w:rsidRPr="0015162D" w:rsidRDefault="008434FE" w:rsidP="00500F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arbenigwyr allanol;</w:t>
      </w:r>
    </w:p>
    <w:p w:rsidR="00E0448E" w:rsidRPr="0015162D" w:rsidRDefault="008434FE" w:rsidP="00500F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162D">
        <w:rPr>
          <w:rFonts w:ascii="Arial" w:hAnsi="Arial" w:cs="Arial"/>
          <w:lang w:val="cy-GB"/>
        </w:rPr>
        <w:t>sefydliadau Addysg Uwch;</w:t>
      </w:r>
    </w:p>
    <w:p w:rsidR="00E0448E" w:rsidRPr="0015162D" w:rsidRDefault="008434FE" w:rsidP="00500F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162D">
        <w:rPr>
          <w:rFonts w:ascii="Arial" w:hAnsi="Arial" w:cs="Arial"/>
          <w:lang w:val="cy-GB"/>
        </w:rPr>
        <w:t>Estyn;</w:t>
      </w:r>
    </w:p>
    <w:p w:rsidR="00E0448E" w:rsidRPr="0015162D" w:rsidRDefault="008434FE" w:rsidP="00500F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162D">
        <w:rPr>
          <w:rFonts w:ascii="Arial" w:hAnsi="Arial" w:cs="Arial"/>
          <w:lang w:val="cy-GB"/>
        </w:rPr>
        <w:t>Cymwysterau Cymru;</w:t>
      </w:r>
    </w:p>
    <w:p w:rsidR="00E0448E" w:rsidRPr="0015162D" w:rsidRDefault="008434FE" w:rsidP="00500F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5162D">
        <w:rPr>
          <w:rFonts w:ascii="Arial" w:hAnsi="Arial" w:cs="Arial"/>
          <w:lang w:val="cy-GB"/>
        </w:rPr>
        <w:lastRenderedPageBreak/>
        <w:t>Llywodraeth Cymru.</w:t>
      </w:r>
    </w:p>
    <w:p w:rsid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Bydd amlinelliad drafft yn cael ei gyflwyno i'r Grŵp Cwricwlwm ac Asesu ym mis Rhagfyr, ac i arbenigwyr ar raddfa ehangach o fis Ionawr ymlaen.</w:t>
      </w:r>
    </w:p>
    <w:p w:rsidR="001E66EF" w:rsidRDefault="001A41A6" w:rsidP="001E66EF">
      <w:pPr>
        <w:pStyle w:val="ListParagraph"/>
        <w:ind w:left="709"/>
        <w:rPr>
          <w:rFonts w:ascii="Arial" w:hAnsi="Arial" w:cs="Arial"/>
        </w:rPr>
      </w:pPr>
    </w:p>
    <w:p w:rsid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Mae'n flaenoriaeth bwysig sicrhau bod y chwe MDPh yn clymu â'i gilydd yn ddigon da ac yn bodloni'r holl ofynion sydd wedi'u gosod.</w:t>
      </w:r>
    </w:p>
    <w:p w:rsidR="001E66EF" w:rsidRPr="001E66EF" w:rsidRDefault="001A41A6" w:rsidP="001E66EF">
      <w:pPr>
        <w:pStyle w:val="ListParagraph"/>
        <w:rPr>
          <w:rFonts w:ascii="Arial" w:hAnsi="Arial" w:cs="Arial"/>
        </w:rPr>
      </w:pPr>
    </w:p>
    <w:p w:rsidR="0015162D" w:rsidRP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Pwyntiau i'w trafod gan yr aelodau:</w:t>
      </w:r>
    </w:p>
    <w:p w:rsidR="0015162D" w:rsidRPr="00261D1E" w:rsidRDefault="008434FE" w:rsidP="00500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Beth y mae hyn yn ei olygu i ni fel ymarferwyr?</w:t>
      </w:r>
    </w:p>
    <w:p w:rsidR="0015162D" w:rsidRPr="00261D1E" w:rsidRDefault="008434FE" w:rsidP="00500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Beth y mae hyn yn ei olygu i'n sefydliadau ni?</w:t>
      </w:r>
    </w:p>
    <w:p w:rsidR="0015162D" w:rsidRDefault="003743D0" w:rsidP="00500F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P</w:t>
      </w:r>
      <w:r w:rsidR="008434FE">
        <w:rPr>
          <w:rFonts w:ascii="Arial" w:hAnsi="Arial" w:cs="Arial"/>
          <w:lang w:val="cy-GB"/>
        </w:rPr>
        <w:t xml:space="preserve">a effaith y mae hyn yn ei </w:t>
      </w:r>
      <w:r>
        <w:rPr>
          <w:rFonts w:ascii="Arial" w:hAnsi="Arial" w:cs="Arial"/>
          <w:lang w:val="cy-GB"/>
        </w:rPr>
        <w:t>ch</w:t>
      </w:r>
      <w:r w:rsidR="008434FE">
        <w:rPr>
          <w:rFonts w:ascii="Arial" w:hAnsi="Arial" w:cs="Arial"/>
          <w:lang w:val="cy-GB"/>
        </w:rPr>
        <w:t>ael ar y Cyngor Dysgu Digidol Cenedlaethol, os o gwbl?</w:t>
      </w:r>
    </w:p>
    <w:p w:rsidR="001E66EF" w:rsidRPr="00261D1E" w:rsidRDefault="001A41A6" w:rsidP="001E66EF">
      <w:pPr>
        <w:pStyle w:val="ListParagraph"/>
        <w:ind w:left="1440"/>
        <w:rPr>
          <w:rFonts w:ascii="Arial" w:hAnsi="Arial" w:cs="Arial"/>
        </w:rPr>
      </w:pPr>
    </w:p>
    <w:p w:rsid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 xml:space="preserve">Roedd prif bwyntiau'r trafodaethau'n cynnwys: </w:t>
      </w:r>
    </w:p>
    <w:p w:rsidR="001E66EF" w:rsidRDefault="001A41A6" w:rsidP="001E66EF">
      <w:pPr>
        <w:pStyle w:val="ListParagraph"/>
        <w:ind w:left="709"/>
        <w:rPr>
          <w:rFonts w:ascii="Arial" w:hAnsi="Arial" w:cs="Arial"/>
        </w:rPr>
      </w:pPr>
    </w:p>
    <w:p w:rsidR="001E66EF" w:rsidRDefault="008434FE" w:rsidP="00500FA9">
      <w:pPr>
        <w:pStyle w:val="ListParagraph"/>
        <w:numPr>
          <w:ilvl w:val="2"/>
          <w:numId w:val="7"/>
        </w:numPr>
        <w:ind w:left="1701" w:hanging="992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Cynlluniau dod â'ch dyfais eich hun a dyfodol y maes digidol - mae rhaid gwneud rhagor i wireddu hyn ar raddfa genedlaethol;</w:t>
      </w:r>
    </w:p>
    <w:p w:rsidR="001E66EF" w:rsidRPr="00A154CC" w:rsidRDefault="003743D0" w:rsidP="00A154CC">
      <w:pPr>
        <w:pStyle w:val="ListParagraph"/>
        <w:numPr>
          <w:ilvl w:val="2"/>
          <w:numId w:val="7"/>
        </w:numPr>
        <w:ind w:left="1701" w:hanging="992"/>
        <w:rPr>
          <w:rFonts w:ascii="Arial" w:hAnsi="Arial" w:cs="Arial"/>
        </w:rPr>
      </w:pPr>
      <w:r>
        <w:rPr>
          <w:rFonts w:ascii="Arial" w:hAnsi="Arial" w:cs="Arial"/>
          <w:lang w:val="cy-GB"/>
        </w:rPr>
        <w:t>R</w:t>
      </w:r>
      <w:r w:rsidR="008434FE">
        <w:rPr>
          <w:rFonts w:ascii="Arial" w:hAnsi="Arial" w:cs="Arial"/>
          <w:lang w:val="cy-GB"/>
        </w:rPr>
        <w:t>haid sefydlu diwylliant newydd a'i hybu ymhlith arweinwyr ysgolion er mwyn annog arloesi a chreadigrwydd. Mae Estyn, Ysgrifennydd y Cabinet dros Addysg a Steve Davies i gyd wedi hybu'r neges hon dros y misoedd diwethaf;</w:t>
      </w:r>
    </w:p>
    <w:p w:rsidR="001E66EF" w:rsidRDefault="003743D0" w:rsidP="00500FA9">
      <w:pPr>
        <w:pStyle w:val="ListParagraph"/>
        <w:numPr>
          <w:ilvl w:val="2"/>
          <w:numId w:val="7"/>
        </w:numPr>
        <w:ind w:left="1701" w:hanging="992"/>
        <w:rPr>
          <w:rFonts w:ascii="Arial" w:hAnsi="Arial" w:cs="Arial"/>
        </w:rPr>
      </w:pPr>
      <w:r>
        <w:rPr>
          <w:rFonts w:ascii="Arial" w:hAnsi="Arial" w:cs="Arial"/>
          <w:lang w:val="cy-GB"/>
        </w:rPr>
        <w:t>F</w:t>
      </w:r>
      <w:r w:rsidR="008434FE">
        <w:rPr>
          <w:rFonts w:ascii="Arial" w:hAnsi="Arial" w:cs="Arial"/>
          <w:lang w:val="cy-GB"/>
        </w:rPr>
        <w:t>odd bynnag, tynnwyd sylw hefyd at y perygl y gallai bwydo ysgolion â llwy lesteirio arloesi, wrth i rai athrawon anelu at gyrraedd y safon sylfaenol ofynnol yn unig;</w:t>
      </w:r>
    </w:p>
    <w:p w:rsidR="001E66EF" w:rsidRDefault="003743D0" w:rsidP="00500FA9">
      <w:pPr>
        <w:pStyle w:val="ListParagraph"/>
        <w:numPr>
          <w:ilvl w:val="2"/>
          <w:numId w:val="7"/>
        </w:numPr>
        <w:ind w:left="1701" w:hanging="992"/>
        <w:rPr>
          <w:rFonts w:ascii="Arial" w:hAnsi="Arial" w:cs="Arial"/>
        </w:rPr>
      </w:pPr>
      <w:r>
        <w:rPr>
          <w:rFonts w:ascii="Arial" w:hAnsi="Arial" w:cs="Arial"/>
          <w:lang w:val="cy-GB"/>
        </w:rPr>
        <w:t>M</w:t>
      </w:r>
      <w:r w:rsidR="008434FE">
        <w:rPr>
          <w:rFonts w:ascii="Arial" w:hAnsi="Arial" w:cs="Arial"/>
          <w:lang w:val="cy-GB"/>
        </w:rPr>
        <w:t xml:space="preserve">ae rôl bwysig iawn gan yr ysgolion arloesi a'r Cyngor o ran sicrhau bod </w:t>
      </w:r>
      <w:r>
        <w:rPr>
          <w:rFonts w:ascii="Arial" w:hAnsi="Arial" w:cs="Arial"/>
          <w:lang w:val="cy-GB"/>
        </w:rPr>
        <w:t xml:space="preserve">y </w:t>
      </w:r>
      <w:r w:rsidR="008434FE">
        <w:rPr>
          <w:rFonts w:ascii="Arial" w:hAnsi="Arial" w:cs="Arial"/>
          <w:lang w:val="cy-GB"/>
        </w:rPr>
        <w:t>'digidol' yn cael ei hybu yn yr un modd â rhifedd a llythrennedd.</w:t>
      </w:r>
    </w:p>
    <w:p w:rsidR="001E66EF" w:rsidRPr="001E66EF" w:rsidRDefault="001A41A6" w:rsidP="001E66EF">
      <w:pPr>
        <w:pStyle w:val="ListParagraph"/>
        <w:rPr>
          <w:rFonts w:ascii="Arial" w:hAnsi="Arial" w:cs="Arial"/>
        </w:rPr>
      </w:pPr>
    </w:p>
    <w:p w:rsid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Dywedodd JH ei bod yn bum mlynedd ers cael argymhellion y Grŵp Gorchwyl a Gorffen, felly efallai ei bod yn bryd sefydlu gweledigaeth newydd ar gyfer y Cyngor.</w:t>
      </w:r>
    </w:p>
    <w:p w:rsidR="001E66EF" w:rsidRPr="001E66EF" w:rsidRDefault="001A41A6" w:rsidP="001E66EF">
      <w:pPr>
        <w:pStyle w:val="ListParagraph"/>
        <w:rPr>
          <w:rFonts w:ascii="Arial" w:hAnsi="Arial" w:cs="Arial"/>
        </w:rPr>
      </w:pPr>
    </w:p>
    <w:p w:rsidR="00756B6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Cytunwyd y dylid rhoi hyn gerbron Ysgrifennydd y Cabinet dros Addysg, gan ganolbwyntio ar newid diwylliant, gweledigaeth ac arweinyddiaeth</w:t>
      </w:r>
      <w:r w:rsidR="003743D0">
        <w:rPr>
          <w:rFonts w:ascii="Arial" w:hAnsi="Arial" w:cs="Arial"/>
          <w:lang w:val="cy-GB"/>
        </w:rPr>
        <w:t>,</w:t>
      </w:r>
      <w:r w:rsidRPr="001E66EF">
        <w:rPr>
          <w:rFonts w:ascii="Arial" w:hAnsi="Arial" w:cs="Arial"/>
          <w:lang w:val="cy-GB"/>
        </w:rPr>
        <w:t xml:space="preserve"> a meysydd penodol sy'n haeddu sylw, gan gynnwys:</w:t>
      </w:r>
    </w:p>
    <w:p w:rsidR="001E66EF" w:rsidRPr="001E66EF" w:rsidRDefault="001A41A6" w:rsidP="001E66EF">
      <w:pPr>
        <w:pStyle w:val="ListParagraph"/>
        <w:rPr>
          <w:rFonts w:ascii="Arial" w:hAnsi="Arial" w:cs="Arial"/>
        </w:rPr>
      </w:pPr>
    </w:p>
    <w:p w:rsidR="00756B6F" w:rsidRPr="001E66EF" w:rsidRDefault="008434FE" w:rsidP="00500F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cyfyngiadau ariannol yn llesteirio adnewyddu offer TGCh;</w:t>
      </w:r>
    </w:p>
    <w:p w:rsidR="00756B6F" w:rsidRPr="001E66EF" w:rsidRDefault="008434FE" w:rsidP="00500F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pryderon am seilwaith (cyflymder band eang ac ati)</w:t>
      </w:r>
      <w:r w:rsidR="003743D0">
        <w:rPr>
          <w:rFonts w:ascii="Arial" w:hAnsi="Arial" w:cs="Arial"/>
          <w:lang w:val="cy-GB"/>
        </w:rPr>
        <w:t>;</w:t>
      </w:r>
    </w:p>
    <w:p w:rsidR="00756B6F" w:rsidRPr="001E66EF" w:rsidRDefault="008434FE" w:rsidP="00500F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hidlo'r we;</w:t>
      </w:r>
    </w:p>
    <w:p w:rsidR="00756B6F" w:rsidRDefault="008434FE" w:rsidP="00500F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y potensial ar gyfer cynllun gweithredu digidol.</w:t>
      </w:r>
    </w:p>
    <w:p w:rsidR="001E66EF" w:rsidRPr="001E66EF" w:rsidRDefault="001A41A6" w:rsidP="001E66EF">
      <w:pPr>
        <w:pStyle w:val="ListParagraph"/>
        <w:ind w:left="1440"/>
        <w:rPr>
          <w:rFonts w:ascii="Arial" w:hAnsi="Arial" w:cs="Arial"/>
        </w:rPr>
      </w:pPr>
    </w:p>
    <w:p w:rsid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Trafodwyd y Strategaeth Ddigidol ar gyfer Addysg Bellach - mae angen i hwn fod yn gyson â'r gwaith datblygu ar y cwricwlwm newydd.</w:t>
      </w:r>
    </w:p>
    <w:p w:rsidR="001E66EF" w:rsidRPr="001E66EF" w:rsidRDefault="001A41A6" w:rsidP="00E37774"/>
    <w:p w:rsidR="00756B6F" w:rsidRPr="001E66EF" w:rsidRDefault="008434FE" w:rsidP="00500FA9">
      <w:pPr>
        <w:pStyle w:val="ListParagraph"/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1E66EF">
        <w:rPr>
          <w:rFonts w:ascii="Arial" w:hAnsi="Arial" w:cs="Arial"/>
          <w:lang w:val="cy-GB"/>
        </w:rPr>
        <w:t>Mae'r sector Addysg Bellach wedi llwyddo â dod a'ch dyfais eich hun a gellir dysgu oddi wrth hyn cyn ei ymestyn i gyfnodau allweddol eraill.</w:t>
      </w:r>
    </w:p>
    <w:p w:rsidR="00756B6F" w:rsidRPr="00756B6F" w:rsidRDefault="008434FE" w:rsidP="00AA570A">
      <w:pPr>
        <w:rPr>
          <w:rFonts w:ascii="Arial" w:hAnsi="Arial" w:cs="Arial"/>
          <w:b/>
        </w:rPr>
      </w:pPr>
      <w:r w:rsidRPr="00756B6F">
        <w:rPr>
          <w:rFonts w:ascii="Arial" w:hAnsi="Arial" w:cs="Arial"/>
          <w:b/>
          <w:bCs/>
          <w:lang w:val="cy-GB"/>
        </w:rPr>
        <w:lastRenderedPageBreak/>
        <w:t>Cam gweithredu: JH i lunio papur drafft a'i lanlwytho i'r safle cydweithredu er mwyn i aelodau ei ddiweddaru a gwneud sylwadau arno.</w:t>
      </w:r>
    </w:p>
    <w:p w:rsidR="00D11AFA" w:rsidRDefault="001A41A6" w:rsidP="00D11AFA">
      <w:pPr>
        <w:pStyle w:val="ListParagraph"/>
        <w:rPr>
          <w:rFonts w:ascii="Arial" w:hAnsi="Arial" w:cs="Arial"/>
          <w:b/>
        </w:rPr>
      </w:pPr>
    </w:p>
    <w:p w:rsidR="00E632D1" w:rsidRDefault="008434FE" w:rsidP="00E632D1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E632D1">
        <w:rPr>
          <w:rFonts w:ascii="Arial" w:hAnsi="Arial" w:cs="Arial"/>
          <w:b/>
          <w:bCs/>
          <w:lang w:val="cy-GB"/>
        </w:rPr>
        <w:t>Y diweddaraf ynghylch y Fframwaith Cymhwysedd Digidol - Jane Peffers</w:t>
      </w:r>
    </w:p>
    <w:p w:rsidR="00C63B92" w:rsidRPr="00E632D1" w:rsidRDefault="001A41A6" w:rsidP="00C63B92">
      <w:pPr>
        <w:pStyle w:val="ListParagraph"/>
        <w:rPr>
          <w:rFonts w:ascii="Arial" w:hAnsi="Arial" w:cs="Arial"/>
          <w:b/>
        </w:rPr>
      </w:pPr>
    </w:p>
    <w:p w:rsidR="00C63B92" w:rsidRDefault="008434FE" w:rsidP="00E37774">
      <w:pPr>
        <w:pStyle w:val="ListParagraph"/>
        <w:numPr>
          <w:ilvl w:val="1"/>
          <w:numId w:val="8"/>
        </w:numPr>
        <w:ind w:left="709" w:hanging="709"/>
        <w:rPr>
          <w:rFonts w:ascii="Arial" w:hAnsi="Arial" w:cs="Arial"/>
        </w:rPr>
      </w:pPr>
      <w:r w:rsidRPr="00D26617">
        <w:rPr>
          <w:rFonts w:ascii="Arial" w:hAnsi="Arial" w:cs="Arial"/>
          <w:lang w:val="cy-GB"/>
        </w:rPr>
        <w:t xml:space="preserve">Mae holl fersiynau'r Fframwaith Cymhwysedd Digidol (y Fframwaith) ar-lein wedi cael eu mireinio erbyn hyn, ar sail adborth a gafwyd. </w:t>
      </w:r>
    </w:p>
    <w:p w:rsidR="00314375" w:rsidRPr="00D26617" w:rsidRDefault="001A41A6" w:rsidP="00FA2B89">
      <w:pPr>
        <w:pStyle w:val="ListParagraph"/>
        <w:ind w:left="709"/>
        <w:rPr>
          <w:rFonts w:ascii="Arial" w:hAnsi="Arial" w:cs="Arial"/>
        </w:rPr>
      </w:pPr>
    </w:p>
    <w:p w:rsidR="00C63B92" w:rsidRDefault="008434FE" w:rsidP="00500FA9">
      <w:pPr>
        <w:pStyle w:val="ListParagraph"/>
        <w:numPr>
          <w:ilvl w:val="1"/>
          <w:numId w:val="8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offer Anghenion Dysgu Proffesiynol wedi bod ar gael ar Hwb ers </w:t>
      </w:r>
      <w:r w:rsidR="003743D0">
        <w:rPr>
          <w:rFonts w:ascii="Arial" w:hAnsi="Arial" w:cs="Arial"/>
          <w:lang w:val="cy-GB"/>
        </w:rPr>
        <w:t xml:space="preserve">cyn </w:t>
      </w:r>
      <w:r>
        <w:rPr>
          <w:rFonts w:ascii="Arial" w:hAnsi="Arial" w:cs="Arial"/>
          <w:lang w:val="cy-GB"/>
        </w:rPr>
        <w:t>diwedd tymor yr haf. Mae'r ystadegau wedi bod yn galonogol iawn ynghylch faint o ddefnydd a wnaed ohono ers dechrau mis Medi ar draws CA2 a CA3.</w:t>
      </w:r>
    </w:p>
    <w:p w:rsidR="00C63B92" w:rsidRPr="00C63B92" w:rsidRDefault="001A41A6" w:rsidP="00C63B92">
      <w:pPr>
        <w:pStyle w:val="ListParagraph"/>
        <w:rPr>
          <w:rFonts w:ascii="Arial" w:hAnsi="Arial" w:cs="Arial"/>
        </w:rPr>
      </w:pPr>
    </w:p>
    <w:p w:rsidR="00C63B92" w:rsidRDefault="008434FE" w:rsidP="00500FA9">
      <w:pPr>
        <w:pStyle w:val="ListParagraph"/>
        <w:numPr>
          <w:ilvl w:val="1"/>
          <w:numId w:val="8"/>
        </w:numPr>
        <w:ind w:left="720" w:hanging="709"/>
        <w:rPr>
          <w:rFonts w:ascii="Arial" w:hAnsi="Arial" w:cs="Arial"/>
        </w:rPr>
      </w:pPr>
      <w:r w:rsidRPr="00C63B92">
        <w:rPr>
          <w:rFonts w:ascii="Arial" w:hAnsi="Arial" w:cs="Arial"/>
          <w:lang w:val="cy-GB"/>
        </w:rPr>
        <w:t xml:space="preserve">Bydd yr Arloeswyr Digidol yn cyfarfod yn ystod yr wythnos sy'n dechrau 25 Medi i ystyried ffyrdd o weithio ar draws y MDPh eraill. </w:t>
      </w:r>
    </w:p>
    <w:p w:rsidR="00C63B92" w:rsidRPr="00C63B92" w:rsidRDefault="001A41A6" w:rsidP="00C63B92">
      <w:pPr>
        <w:pStyle w:val="ListParagraph"/>
        <w:rPr>
          <w:rFonts w:ascii="Arial" w:hAnsi="Arial" w:cs="Arial"/>
        </w:rPr>
      </w:pPr>
    </w:p>
    <w:p w:rsidR="00C63B92" w:rsidRDefault="008434FE" w:rsidP="00500FA9">
      <w:pPr>
        <w:pStyle w:val="ListParagraph"/>
        <w:numPr>
          <w:ilvl w:val="1"/>
          <w:numId w:val="8"/>
        </w:numPr>
        <w:ind w:left="720" w:hanging="709"/>
        <w:rPr>
          <w:rFonts w:ascii="Arial" w:hAnsi="Arial" w:cs="Arial"/>
        </w:rPr>
      </w:pPr>
      <w:r w:rsidRPr="00C63B92">
        <w:rPr>
          <w:rFonts w:ascii="Arial" w:hAnsi="Arial" w:cs="Arial"/>
          <w:lang w:val="cy-GB"/>
        </w:rPr>
        <w:t xml:space="preserve">Mae </w:t>
      </w:r>
      <w:r w:rsidR="003743D0">
        <w:rPr>
          <w:rFonts w:ascii="Arial" w:hAnsi="Arial" w:cs="Arial"/>
          <w:lang w:val="cy-GB"/>
        </w:rPr>
        <w:t>taflenni adnodd (</w:t>
      </w:r>
      <w:r w:rsidRPr="00C63B92">
        <w:rPr>
          <w:rFonts w:ascii="Arial" w:hAnsi="Arial" w:cs="Arial"/>
          <w:lang w:val="cy-GB"/>
        </w:rPr>
        <w:t>a drafodwyd yn y cyfarfod ar 17 Mai) a luniwyd gan yr ysgolion sy'n Arloesw</w:t>
      </w:r>
      <w:r w:rsidR="003743D0">
        <w:rPr>
          <w:rFonts w:ascii="Arial" w:hAnsi="Arial" w:cs="Arial"/>
          <w:lang w:val="cy-GB"/>
        </w:rPr>
        <w:t>y</w:t>
      </w:r>
      <w:r w:rsidRPr="00C63B92">
        <w:rPr>
          <w:rFonts w:ascii="Arial" w:hAnsi="Arial" w:cs="Arial"/>
          <w:lang w:val="cy-GB"/>
        </w:rPr>
        <w:t>r Digidol wedi cael eu croesawu hyd yn hyn - mae'r ysgolion nawr yn gobeithio ychwanegu at y rhain gan ddefnyddio gwahanol nodweddion cymunedol Hwb.</w:t>
      </w:r>
    </w:p>
    <w:p w:rsidR="00C63B92" w:rsidRPr="00C63B92" w:rsidRDefault="001A41A6" w:rsidP="00C63B92">
      <w:pPr>
        <w:pStyle w:val="ListParagraph"/>
        <w:rPr>
          <w:rFonts w:ascii="Arial" w:hAnsi="Arial" w:cs="Arial"/>
        </w:rPr>
      </w:pPr>
    </w:p>
    <w:p w:rsidR="00FC16EA" w:rsidRDefault="008434FE" w:rsidP="00500FA9">
      <w:pPr>
        <w:pStyle w:val="ListParagraph"/>
        <w:numPr>
          <w:ilvl w:val="1"/>
          <w:numId w:val="8"/>
        </w:numPr>
        <w:ind w:left="720" w:hanging="709"/>
        <w:rPr>
          <w:rFonts w:ascii="Arial" w:hAnsi="Arial" w:cs="Arial"/>
        </w:rPr>
      </w:pPr>
      <w:r w:rsidRPr="00C63B92">
        <w:rPr>
          <w:rFonts w:ascii="Arial" w:hAnsi="Arial" w:cs="Arial"/>
          <w:lang w:val="cy-GB"/>
        </w:rPr>
        <w:t xml:space="preserve">Ysgrifennodd Steve Davies neges yn tynnu sylw at lwyddiannau'r Fframwaith </w:t>
      </w:r>
      <w:hyperlink r:id="rId7" w:history="1">
        <w:r w:rsidRPr="00AA570A">
          <w:rPr>
            <w:rStyle w:val="Hyperlink"/>
            <w:rFonts w:ascii="Arial" w:hAnsi="Arial" w:cs="Arial"/>
            <w:lang w:val="cy-GB"/>
          </w:rPr>
          <w:t>ar ei ben-blwydd cyntaf</w:t>
        </w:r>
      </w:hyperlink>
    </w:p>
    <w:p w:rsidR="00AA570A" w:rsidRPr="00AA570A" w:rsidRDefault="001A41A6" w:rsidP="00AA570A">
      <w:pPr>
        <w:pStyle w:val="ListParagraph"/>
        <w:rPr>
          <w:rFonts w:ascii="Arial" w:hAnsi="Arial" w:cs="Arial"/>
        </w:rPr>
      </w:pPr>
    </w:p>
    <w:p w:rsidR="00AA570A" w:rsidRDefault="008434FE" w:rsidP="00500FA9">
      <w:pPr>
        <w:pStyle w:val="ListParagraph"/>
        <w:numPr>
          <w:ilvl w:val="1"/>
          <w:numId w:val="8"/>
        </w:numPr>
        <w:ind w:left="709" w:hanging="709"/>
        <w:rPr>
          <w:rFonts w:ascii="Arial" w:hAnsi="Arial" w:cs="Arial"/>
        </w:rPr>
      </w:pPr>
      <w:r w:rsidRPr="00AA570A">
        <w:rPr>
          <w:rFonts w:ascii="Arial" w:hAnsi="Arial" w:cs="Arial"/>
          <w:lang w:val="cy-GB"/>
        </w:rPr>
        <w:t xml:space="preserve">Cwestiynodd CB a oedd y Cyngor yn parhau i fod angen goruchwylio'r Fframwaith, gan </w:t>
      </w:r>
      <w:r w:rsidR="003743D0">
        <w:rPr>
          <w:rFonts w:ascii="Arial" w:hAnsi="Arial" w:cs="Arial"/>
          <w:lang w:val="cy-GB"/>
        </w:rPr>
        <w:t>mai dyma’r</w:t>
      </w:r>
      <w:r w:rsidRPr="00AA570A">
        <w:rPr>
          <w:rFonts w:ascii="Arial" w:hAnsi="Arial" w:cs="Arial"/>
          <w:lang w:val="cy-GB"/>
        </w:rPr>
        <w:t xml:space="preserve"> ffordd arferol o wneud pethau/</w:t>
      </w:r>
      <w:r w:rsidR="003743D0">
        <w:rPr>
          <w:rFonts w:ascii="Arial" w:hAnsi="Arial" w:cs="Arial"/>
          <w:lang w:val="cy-GB"/>
        </w:rPr>
        <w:t xml:space="preserve">ei fod </w:t>
      </w:r>
      <w:r w:rsidRPr="00AA570A">
        <w:rPr>
          <w:rFonts w:ascii="Arial" w:hAnsi="Arial" w:cs="Arial"/>
          <w:lang w:val="cy-GB"/>
        </w:rPr>
        <w:t>wedi cael ei gyflwyno</w:t>
      </w:r>
      <w:r w:rsidR="003743D0">
        <w:rPr>
          <w:rFonts w:ascii="Arial" w:hAnsi="Arial" w:cs="Arial"/>
          <w:lang w:val="cy-GB"/>
        </w:rPr>
        <w:t xml:space="preserve"> bellach,</w:t>
      </w:r>
      <w:r w:rsidRPr="00AA570A">
        <w:rPr>
          <w:rFonts w:ascii="Arial" w:hAnsi="Arial" w:cs="Arial"/>
          <w:lang w:val="cy-GB"/>
        </w:rPr>
        <w:t xml:space="preserve"> a'i fod erbyn hyn yn y broses o gael ei ymgorffori. </w:t>
      </w:r>
    </w:p>
    <w:p w:rsidR="00AA570A" w:rsidRPr="00AA570A" w:rsidRDefault="001A41A6" w:rsidP="00AA570A">
      <w:pPr>
        <w:pStyle w:val="ListParagraph"/>
        <w:rPr>
          <w:rFonts w:ascii="Arial" w:hAnsi="Arial" w:cs="Arial"/>
        </w:rPr>
      </w:pPr>
    </w:p>
    <w:p w:rsidR="00AA570A" w:rsidRDefault="008434FE" w:rsidP="00500FA9">
      <w:pPr>
        <w:pStyle w:val="ListParagraph"/>
        <w:numPr>
          <w:ilvl w:val="1"/>
          <w:numId w:val="8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Dywedodd JH fod goruchwylio'r Fframwaith yn rhan o gylch gwaith </w:t>
      </w:r>
      <w:r w:rsidR="003743D0">
        <w:rPr>
          <w:rFonts w:ascii="Arial" w:hAnsi="Arial" w:cs="Arial"/>
          <w:lang w:val="cy-GB"/>
        </w:rPr>
        <w:t xml:space="preserve">y Cyngor </w:t>
      </w:r>
      <w:r>
        <w:rPr>
          <w:rFonts w:ascii="Arial" w:hAnsi="Arial" w:cs="Arial"/>
          <w:lang w:val="cy-GB"/>
        </w:rPr>
        <w:t xml:space="preserve">ar gyfer y tymor hwn, sef sicrhau ei fod wedi'i ymgorffori a'i reoli'n effeithiol. Mae'r Cyngor yn cadw golwg strategol </w:t>
      </w:r>
      <w:r w:rsidR="003743D0">
        <w:rPr>
          <w:rFonts w:ascii="Arial" w:hAnsi="Arial" w:cs="Arial"/>
          <w:lang w:val="cy-GB"/>
        </w:rPr>
        <w:t>ar</w:t>
      </w:r>
      <w:r>
        <w:rPr>
          <w:rFonts w:ascii="Arial" w:hAnsi="Arial" w:cs="Arial"/>
          <w:lang w:val="cy-GB"/>
        </w:rPr>
        <w:t xml:space="preserve"> wahanol lifoedd dysgu digidol, sy'n cynnwys y Fframwaith ar hyn o bryd - am y tymor hwn, o leiaf.</w:t>
      </w:r>
    </w:p>
    <w:p w:rsidR="00AA570A" w:rsidRPr="00AA570A" w:rsidRDefault="001A41A6" w:rsidP="00AA570A">
      <w:pPr>
        <w:pStyle w:val="ListParagraph"/>
        <w:rPr>
          <w:rFonts w:ascii="Arial" w:hAnsi="Arial" w:cs="Arial"/>
        </w:rPr>
      </w:pPr>
    </w:p>
    <w:p w:rsidR="00AA570A" w:rsidRDefault="008434FE" w:rsidP="00500FA9">
      <w:pPr>
        <w:pStyle w:val="ListParagraph"/>
        <w:numPr>
          <w:ilvl w:val="1"/>
          <w:numId w:val="8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Tynnwyd sylw at y ffaith bod Gweithgor Arloeswyr Digidol yn bodoli eisoes. Mae Tom Crick a chynrychiolwyr eraill </w:t>
      </w:r>
      <w:r w:rsidR="003743D0">
        <w:rPr>
          <w:rFonts w:ascii="Arial" w:hAnsi="Arial" w:cs="Arial"/>
          <w:lang w:val="cy-GB"/>
        </w:rPr>
        <w:t xml:space="preserve">ar y Gweithgor, </w:t>
      </w:r>
      <w:r>
        <w:rPr>
          <w:rFonts w:ascii="Arial" w:hAnsi="Arial" w:cs="Arial"/>
          <w:lang w:val="cy-GB"/>
        </w:rPr>
        <w:t>gan gynnwys Estyn a Chonsortia Addysg Rhanbarthol yn ogystal â Grwpiau Rhanbarthol a Llywio eraill.</w:t>
      </w:r>
    </w:p>
    <w:p w:rsidR="00AA570A" w:rsidRPr="00AA570A" w:rsidRDefault="001A41A6" w:rsidP="00AA570A">
      <w:pPr>
        <w:pStyle w:val="ListParagraph"/>
        <w:rPr>
          <w:rFonts w:ascii="Arial" w:hAnsi="Arial" w:cs="Arial"/>
        </w:rPr>
      </w:pPr>
    </w:p>
    <w:p w:rsidR="00AA570A" w:rsidRDefault="008434FE" w:rsidP="00500FA9">
      <w:pPr>
        <w:pStyle w:val="ListParagraph"/>
        <w:numPr>
          <w:ilvl w:val="1"/>
          <w:numId w:val="8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Awgrymodd JH y dylai'r papur a ddosbarthwyd yn y cyfarfod ar 4 Ebrill, a oedd yn canolbwyntio ar y  Fframwaith, gael ei anfon eto i'r aelodau er gwybodaeth.</w:t>
      </w:r>
    </w:p>
    <w:p w:rsidR="00AA570A" w:rsidRPr="00AA570A" w:rsidRDefault="001A41A6" w:rsidP="00AA570A">
      <w:pPr>
        <w:pStyle w:val="ListParagraph"/>
        <w:rPr>
          <w:rFonts w:ascii="Arial" w:hAnsi="Arial" w:cs="Arial"/>
        </w:rPr>
      </w:pPr>
    </w:p>
    <w:p w:rsidR="00AA570A" w:rsidRDefault="008434FE" w:rsidP="00E37774">
      <w:pPr>
        <w:pStyle w:val="ListParagraph"/>
        <w:numPr>
          <w:ilvl w:val="1"/>
          <w:numId w:val="8"/>
        </w:numPr>
        <w:ind w:left="720" w:hanging="709"/>
        <w:rPr>
          <w:rFonts w:ascii="Arial" w:hAnsi="Arial" w:cs="Arial"/>
        </w:rPr>
      </w:pPr>
      <w:r w:rsidRPr="00E37774">
        <w:rPr>
          <w:rFonts w:ascii="Arial" w:hAnsi="Arial" w:cs="Arial"/>
          <w:lang w:val="cy-GB"/>
        </w:rPr>
        <w:t>Roedd rhai aelodau o'r farn y dylai'r Cyngor gael ei gynnwys yn y broses ddatblygu hon. Fodd bynnag, ni lwyddwyd i gytuno ar lefel y mewnbwn.</w:t>
      </w:r>
    </w:p>
    <w:p w:rsidR="00E37774" w:rsidRPr="00E37774" w:rsidRDefault="001A41A6" w:rsidP="00E37774">
      <w:pPr>
        <w:pStyle w:val="ListParagraph"/>
        <w:rPr>
          <w:rFonts w:ascii="Arial" w:hAnsi="Arial" w:cs="Arial"/>
        </w:rPr>
      </w:pPr>
    </w:p>
    <w:p w:rsidR="00AA570A" w:rsidRDefault="008434FE" w:rsidP="00500FA9">
      <w:pPr>
        <w:pStyle w:val="ListParagraph"/>
        <w:numPr>
          <w:ilvl w:val="1"/>
          <w:numId w:val="8"/>
        </w:numPr>
        <w:ind w:left="720" w:hanging="709"/>
        <w:rPr>
          <w:rFonts w:ascii="Arial" w:hAnsi="Arial" w:cs="Arial"/>
        </w:rPr>
      </w:pPr>
      <w:r w:rsidRPr="00AA570A">
        <w:rPr>
          <w:rFonts w:ascii="Arial" w:hAnsi="Arial" w:cs="Arial"/>
          <w:lang w:val="cy-GB"/>
        </w:rPr>
        <w:t xml:space="preserve">Cytunwyd y dylid ailystyried diben a swyddogaeth y Cyngor, gan </w:t>
      </w:r>
      <w:r w:rsidR="003743D0">
        <w:rPr>
          <w:rFonts w:ascii="Arial" w:hAnsi="Arial" w:cs="Arial"/>
          <w:lang w:val="cy-GB"/>
        </w:rPr>
        <w:t>gynnwys caniatáu</w:t>
      </w:r>
      <w:r w:rsidRPr="00AA570A">
        <w:rPr>
          <w:rFonts w:ascii="Arial" w:hAnsi="Arial" w:cs="Arial"/>
          <w:lang w:val="cy-GB"/>
        </w:rPr>
        <w:t xml:space="preserve"> </w:t>
      </w:r>
      <w:r w:rsidR="003743D0">
        <w:rPr>
          <w:rFonts w:ascii="Arial" w:hAnsi="Arial" w:cs="Arial"/>
          <w:lang w:val="cy-GB"/>
        </w:rPr>
        <w:t xml:space="preserve">i </w:t>
      </w:r>
      <w:r w:rsidRPr="00AA570A">
        <w:rPr>
          <w:rFonts w:ascii="Arial" w:hAnsi="Arial" w:cs="Arial"/>
          <w:lang w:val="cy-GB"/>
        </w:rPr>
        <w:t>aelodau</w:t>
      </w:r>
      <w:r w:rsidR="003743D0">
        <w:rPr>
          <w:rFonts w:ascii="Arial" w:hAnsi="Arial" w:cs="Arial"/>
          <w:lang w:val="cy-GB"/>
        </w:rPr>
        <w:t xml:space="preserve"> gyfrannu at</w:t>
      </w:r>
      <w:r w:rsidRPr="00AA570A">
        <w:rPr>
          <w:rFonts w:ascii="Arial" w:hAnsi="Arial" w:cs="Arial"/>
          <w:lang w:val="cy-GB"/>
        </w:rPr>
        <w:t xml:space="preserve"> </w:t>
      </w:r>
      <w:r w:rsidR="003743D0">
        <w:rPr>
          <w:rFonts w:ascii="Arial" w:hAnsi="Arial" w:cs="Arial"/>
          <w:lang w:val="cy-GB"/>
        </w:rPr>
        <w:t>d</w:t>
      </w:r>
      <w:r w:rsidRPr="00AA570A">
        <w:rPr>
          <w:rFonts w:ascii="Arial" w:hAnsi="Arial" w:cs="Arial"/>
          <w:lang w:val="cy-GB"/>
        </w:rPr>
        <w:t>datblygiadau cyfredol. Mae cryn brofiad ac arbenigedd gan aelodau'r Cyngor a dylid eu defnyddio mor effeithiol â phosibl.</w:t>
      </w:r>
    </w:p>
    <w:p w:rsidR="00AA570A" w:rsidRPr="00AA570A" w:rsidRDefault="001A41A6" w:rsidP="00AA570A">
      <w:pPr>
        <w:pStyle w:val="ListParagraph"/>
        <w:rPr>
          <w:rFonts w:ascii="Arial" w:hAnsi="Arial" w:cs="Arial"/>
        </w:rPr>
      </w:pPr>
    </w:p>
    <w:p w:rsidR="003533AC" w:rsidRPr="00AA570A" w:rsidRDefault="008434FE" w:rsidP="00500FA9">
      <w:pPr>
        <w:pStyle w:val="ListParagraph"/>
        <w:numPr>
          <w:ilvl w:val="1"/>
          <w:numId w:val="8"/>
        </w:numPr>
        <w:ind w:left="720" w:hanging="709"/>
        <w:rPr>
          <w:rFonts w:ascii="Arial" w:hAnsi="Arial" w:cs="Arial"/>
        </w:rPr>
      </w:pPr>
      <w:r w:rsidRPr="00AA570A">
        <w:rPr>
          <w:rFonts w:ascii="Arial" w:hAnsi="Arial" w:cs="Arial"/>
          <w:lang w:val="cy-GB"/>
        </w:rPr>
        <w:lastRenderedPageBreak/>
        <w:t>Fodd bynnag, nodwyd mai swyddogaeth y Cyngor yw cynghori ac argymell, yn hytrach na gwneud penderfyniadau.</w:t>
      </w:r>
    </w:p>
    <w:p w:rsidR="008D1256" w:rsidRPr="00AA570A" w:rsidRDefault="008434FE" w:rsidP="00AA570A">
      <w:pPr>
        <w:rPr>
          <w:rFonts w:ascii="Arial" w:hAnsi="Arial" w:cs="Arial"/>
          <w:b/>
        </w:rPr>
      </w:pPr>
      <w:r w:rsidRPr="00AA570A">
        <w:rPr>
          <w:rFonts w:ascii="Arial" w:hAnsi="Arial" w:cs="Arial"/>
          <w:b/>
          <w:bCs/>
          <w:lang w:val="cy-GB"/>
        </w:rPr>
        <w:t>Cam gweithredu: RM/JP i edrych ar sut y gall y Cyngor gy</w:t>
      </w:r>
      <w:r w:rsidR="003743D0">
        <w:rPr>
          <w:rFonts w:ascii="Arial" w:hAnsi="Arial" w:cs="Arial"/>
          <w:b/>
          <w:bCs/>
          <w:lang w:val="cy-GB"/>
        </w:rPr>
        <w:t>frannu</w:t>
      </w:r>
      <w:r w:rsidRPr="00AA570A">
        <w:rPr>
          <w:rFonts w:ascii="Arial" w:hAnsi="Arial" w:cs="Arial"/>
          <w:b/>
          <w:bCs/>
          <w:lang w:val="cy-GB"/>
        </w:rPr>
        <w:t xml:space="preserve"> i'r gwahanol weithgorau/grwpiau llywio a sefydlu rôl y Cyngor yn y dyfodol, gan gynnwys y Fframwaith.</w:t>
      </w:r>
    </w:p>
    <w:p w:rsidR="00CC502B" w:rsidRDefault="008434FE" w:rsidP="00500FA9">
      <w:pPr>
        <w:pStyle w:val="ListParagraph"/>
        <w:numPr>
          <w:ilvl w:val="1"/>
          <w:numId w:val="8"/>
        </w:numPr>
        <w:ind w:left="709" w:hanging="709"/>
        <w:rPr>
          <w:rFonts w:ascii="Arial" w:hAnsi="Arial" w:cs="Arial"/>
        </w:rPr>
      </w:pPr>
      <w:r w:rsidRPr="00AA570A">
        <w:rPr>
          <w:rFonts w:ascii="Arial" w:hAnsi="Arial" w:cs="Arial"/>
          <w:lang w:val="cy-GB"/>
        </w:rPr>
        <w:t xml:space="preserve">Tynnodd HM sylw at y ffaith nad oes unrhyw gyflogwyr </w:t>
      </w:r>
      <w:r w:rsidR="003743D0">
        <w:rPr>
          <w:rFonts w:ascii="Arial" w:hAnsi="Arial" w:cs="Arial"/>
          <w:lang w:val="cy-GB"/>
        </w:rPr>
        <w:t>yn cael eu cynrychioli</w:t>
      </w:r>
      <w:r w:rsidRPr="00AA570A">
        <w:rPr>
          <w:rFonts w:ascii="Arial" w:hAnsi="Arial" w:cs="Arial"/>
          <w:lang w:val="cy-GB"/>
        </w:rPr>
        <w:t xml:space="preserve"> ar y Cyngor. Dywedodd C</w:t>
      </w:r>
      <w:r w:rsidR="003743D0">
        <w:rPr>
          <w:rFonts w:ascii="Arial" w:hAnsi="Arial" w:cs="Arial"/>
          <w:lang w:val="cy-GB"/>
        </w:rPr>
        <w:t>O</w:t>
      </w:r>
      <w:r w:rsidRPr="00AA570A">
        <w:rPr>
          <w:rFonts w:ascii="Arial" w:hAnsi="Arial" w:cs="Arial"/>
          <w:lang w:val="cy-GB"/>
        </w:rPr>
        <w:t xml:space="preserve"> ma</w:t>
      </w:r>
      <w:r w:rsidR="003743D0">
        <w:rPr>
          <w:rFonts w:ascii="Arial" w:hAnsi="Arial" w:cs="Arial"/>
          <w:lang w:val="cy-GB"/>
        </w:rPr>
        <w:t>i</w:t>
      </w:r>
      <w:r w:rsidRPr="00AA570A">
        <w:rPr>
          <w:rFonts w:ascii="Arial" w:hAnsi="Arial" w:cs="Arial"/>
          <w:lang w:val="cy-GB"/>
        </w:rPr>
        <w:t xml:space="preserve">'r rheswm dros hyn oedd cymhlethdodau ynghylch cwmniau masnachol yn ymgeisio am le ar y Cyngor. </w:t>
      </w:r>
    </w:p>
    <w:p w:rsidR="00CC502B" w:rsidRDefault="001A41A6" w:rsidP="00CC502B">
      <w:pPr>
        <w:pStyle w:val="ListParagraph"/>
        <w:ind w:left="709"/>
        <w:rPr>
          <w:rFonts w:ascii="Arial" w:hAnsi="Arial" w:cs="Arial"/>
        </w:rPr>
      </w:pPr>
    </w:p>
    <w:p w:rsidR="008D1256" w:rsidRDefault="008434FE" w:rsidP="00500FA9">
      <w:pPr>
        <w:pStyle w:val="ListParagraph"/>
        <w:numPr>
          <w:ilvl w:val="1"/>
          <w:numId w:val="8"/>
        </w:numPr>
        <w:ind w:left="709" w:hanging="709"/>
        <w:rPr>
          <w:rFonts w:ascii="Arial" w:hAnsi="Arial" w:cs="Arial"/>
        </w:rPr>
      </w:pPr>
      <w:r w:rsidRPr="00AA570A">
        <w:rPr>
          <w:rFonts w:ascii="Arial" w:hAnsi="Arial" w:cs="Arial"/>
          <w:lang w:val="cy-GB"/>
        </w:rPr>
        <w:t>Awgrymwyd gwahodd cynrychiolydd o Ffederasiwn y Busnesau Bach</w:t>
      </w:r>
      <w:r w:rsidR="003743D0">
        <w:rPr>
          <w:rFonts w:ascii="Arial" w:hAnsi="Arial" w:cs="Arial"/>
          <w:lang w:val="cy-GB"/>
        </w:rPr>
        <w:t xml:space="preserve"> </w:t>
      </w:r>
      <w:r w:rsidRPr="00AA570A">
        <w:rPr>
          <w:rFonts w:ascii="Arial" w:hAnsi="Arial" w:cs="Arial"/>
          <w:lang w:val="cy-GB"/>
        </w:rPr>
        <w:t xml:space="preserve">i </w:t>
      </w:r>
      <w:r w:rsidR="003743D0">
        <w:rPr>
          <w:rFonts w:ascii="Arial" w:hAnsi="Arial" w:cs="Arial"/>
          <w:lang w:val="cy-GB"/>
        </w:rPr>
        <w:t>fod ar</w:t>
      </w:r>
      <w:r w:rsidRPr="00AA570A">
        <w:rPr>
          <w:rFonts w:ascii="Arial" w:hAnsi="Arial" w:cs="Arial"/>
          <w:lang w:val="cy-GB"/>
        </w:rPr>
        <w:t xml:space="preserve"> y Cyngor, gan y byddent yn meddu ar yr arbenigedd angenrheidiol, ond heb unrhyw wrthdaro masnachol.</w:t>
      </w:r>
    </w:p>
    <w:p w:rsidR="00CC502B" w:rsidRDefault="001A41A6" w:rsidP="00CC502B">
      <w:pPr>
        <w:pStyle w:val="ListParagraph"/>
        <w:rPr>
          <w:rFonts w:ascii="Arial" w:hAnsi="Arial" w:cs="Arial"/>
        </w:rPr>
      </w:pPr>
    </w:p>
    <w:p w:rsidR="00D11AFA" w:rsidRPr="00CC502B" w:rsidRDefault="001A41A6" w:rsidP="00CC502B">
      <w:pPr>
        <w:pStyle w:val="ListParagraph"/>
        <w:rPr>
          <w:rFonts w:ascii="Arial" w:hAnsi="Arial" w:cs="Arial"/>
        </w:rPr>
      </w:pPr>
    </w:p>
    <w:p w:rsidR="008D1256" w:rsidRDefault="008434FE" w:rsidP="00CC502B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CC502B">
        <w:rPr>
          <w:rFonts w:ascii="Arial" w:hAnsi="Arial" w:cs="Arial"/>
          <w:b/>
          <w:bCs/>
          <w:lang w:val="cy-GB"/>
        </w:rPr>
        <w:t>Cau Dysgu Cymru - Bill Bone</w:t>
      </w:r>
    </w:p>
    <w:p w:rsidR="00CC502B" w:rsidRPr="00CC502B" w:rsidRDefault="001A41A6" w:rsidP="00CC502B">
      <w:pPr>
        <w:pStyle w:val="ListParagraph"/>
        <w:rPr>
          <w:rFonts w:ascii="Arial" w:hAnsi="Arial" w:cs="Arial"/>
          <w:b/>
        </w:rPr>
      </w:pPr>
    </w:p>
    <w:p w:rsidR="00A73A4A" w:rsidRPr="00E91F20" w:rsidRDefault="008434FE" w:rsidP="00500FA9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</w:rPr>
      </w:pPr>
      <w:r w:rsidRPr="00E91F20">
        <w:rPr>
          <w:rFonts w:ascii="Arial" w:hAnsi="Arial" w:cs="Arial"/>
          <w:lang w:val="cy-GB"/>
        </w:rPr>
        <w:t>Rhoddodd BB ddarlun bras o wefannau presennol Llywodraeth Cymru.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40"/>
      </w:tblGrid>
      <w:tr w:rsidR="007D398F" w:rsidTr="00A73A4A">
        <w:tc>
          <w:tcPr>
            <w:tcW w:w="2082" w:type="dxa"/>
          </w:tcPr>
          <w:p w:rsidR="00A73A4A" w:rsidRDefault="008434FE" w:rsidP="007F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@llyw.cymru</w:t>
            </w:r>
          </w:p>
        </w:tc>
        <w:tc>
          <w:tcPr>
            <w:tcW w:w="6440" w:type="dxa"/>
          </w:tcPr>
          <w:p w:rsidR="00A73A4A" w:rsidRDefault="008434FE" w:rsidP="007F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mae'r wefan hon yn darparu mynediad at bolisïau a chanllawiau.</w:t>
            </w:r>
          </w:p>
        </w:tc>
      </w:tr>
      <w:tr w:rsidR="007D398F" w:rsidTr="00A73A4A">
        <w:tc>
          <w:tcPr>
            <w:tcW w:w="2082" w:type="dxa"/>
          </w:tcPr>
          <w:p w:rsidR="00A73A4A" w:rsidRDefault="008434FE" w:rsidP="007F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Hwb</w:t>
            </w:r>
          </w:p>
        </w:tc>
        <w:tc>
          <w:tcPr>
            <w:tcW w:w="6440" w:type="dxa"/>
          </w:tcPr>
          <w:p w:rsidR="00A73A4A" w:rsidRDefault="008434FE" w:rsidP="001A0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adnoddau ac offer ar gyfer yr ystafell ddosbarth</w:t>
            </w:r>
          </w:p>
        </w:tc>
      </w:tr>
      <w:tr w:rsidR="007D398F" w:rsidTr="00A73A4A">
        <w:tc>
          <w:tcPr>
            <w:tcW w:w="2082" w:type="dxa"/>
          </w:tcPr>
          <w:p w:rsidR="00A73A4A" w:rsidRDefault="008434FE" w:rsidP="007F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Dysgu Cymru</w:t>
            </w:r>
          </w:p>
        </w:tc>
        <w:tc>
          <w:tcPr>
            <w:tcW w:w="6440" w:type="dxa"/>
          </w:tcPr>
          <w:p w:rsidR="00A73A4A" w:rsidRDefault="008434FE" w:rsidP="007F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Polisi a chanllawiau</w:t>
            </w:r>
            <w:r w:rsidR="003743D0">
              <w:rPr>
                <w:rFonts w:ascii="Arial" w:hAnsi="Arial" w:cs="Arial"/>
                <w:lang w:val="cy-GB"/>
              </w:rPr>
              <w:t>,</w:t>
            </w:r>
            <w:r>
              <w:rPr>
                <w:rFonts w:ascii="Arial" w:hAnsi="Arial" w:cs="Arial"/>
                <w:lang w:val="cy-GB"/>
              </w:rPr>
              <w:t xml:space="preserve"> ac adnoddau ar gyfer yr ystafell ddosbarth</w:t>
            </w:r>
          </w:p>
        </w:tc>
      </w:tr>
    </w:tbl>
    <w:p w:rsidR="00A73A4A" w:rsidRDefault="001A41A6" w:rsidP="007F52CA">
      <w:pPr>
        <w:ind w:left="720"/>
        <w:rPr>
          <w:rFonts w:ascii="Arial" w:hAnsi="Arial" w:cs="Arial"/>
        </w:rPr>
      </w:pPr>
    </w:p>
    <w:p w:rsidR="00E91F20" w:rsidRDefault="008434FE" w:rsidP="00500FA9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gwefan Dysgu Cymru'n cael ei chau a bydd yr holl ddogfennau'n cael eu symud i un o'r ddwy wefan arall. </w:t>
      </w:r>
    </w:p>
    <w:p w:rsidR="00E91F20" w:rsidRDefault="001A41A6" w:rsidP="00E91F20">
      <w:pPr>
        <w:pStyle w:val="ListParagraph"/>
        <w:ind w:left="709"/>
        <w:rPr>
          <w:rFonts w:ascii="Arial" w:hAnsi="Arial" w:cs="Arial"/>
        </w:rPr>
      </w:pPr>
    </w:p>
    <w:p w:rsidR="00095D2D" w:rsidRDefault="008434FE" w:rsidP="00500FA9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</w:rPr>
      </w:pPr>
      <w:r w:rsidRPr="00E91F20">
        <w:rPr>
          <w:rFonts w:ascii="Arial" w:hAnsi="Arial" w:cs="Arial"/>
          <w:lang w:val="cy-GB"/>
        </w:rPr>
        <w:t xml:space="preserve">Fel rhan o'r broses hon, mae dros 1,300 o dudalennau ar Dysgu Cymru wedi cael eu hadolygu, a bydd 62 y cant o'r rhain yn cael eu harchifo. Mae archwiliadau pellach o ddeunyddiau ar llyw.cymru a Hwb yn mynd rhagddynt ar hyn o bryd. </w:t>
      </w:r>
    </w:p>
    <w:p w:rsidR="00095D2D" w:rsidRPr="00E37774" w:rsidRDefault="001A41A6" w:rsidP="00E37774">
      <w:pPr>
        <w:pStyle w:val="ListParagraph"/>
        <w:rPr>
          <w:rFonts w:ascii="Arial" w:hAnsi="Arial" w:cs="Arial"/>
        </w:rPr>
      </w:pPr>
    </w:p>
    <w:p w:rsidR="00E91F20" w:rsidRDefault="008434FE" w:rsidP="00500FA9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pob cynnwys newydd sy'n ymwneud â'r cwricwlwm yn cael ei lanlwytho i Hwb ac</w:t>
      </w:r>
      <w:r w:rsidR="003743D0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o ganlyniad, bydd </w:t>
      </w:r>
      <w:r w:rsidR="003743D0">
        <w:rPr>
          <w:rFonts w:ascii="Arial" w:hAnsi="Arial" w:cs="Arial"/>
          <w:lang w:val="cy-GB"/>
        </w:rPr>
        <w:t>Hwb yn cael ei adolygu er mwyn gwneud</w:t>
      </w:r>
      <w:r>
        <w:rPr>
          <w:rFonts w:ascii="Arial" w:hAnsi="Arial" w:cs="Arial"/>
          <w:lang w:val="cy-GB"/>
        </w:rPr>
        <w:t xml:space="preserve"> lle ar gyfer y deunydd ychwanegol. </w:t>
      </w:r>
    </w:p>
    <w:p w:rsidR="00E91F20" w:rsidRPr="00E91F20" w:rsidRDefault="001A41A6" w:rsidP="00E91F20">
      <w:pPr>
        <w:pStyle w:val="ListParagraph"/>
        <w:rPr>
          <w:rFonts w:ascii="Arial" w:hAnsi="Arial" w:cs="Arial"/>
        </w:rPr>
      </w:pPr>
    </w:p>
    <w:p w:rsidR="00E91F20" w:rsidRDefault="001A41A6" w:rsidP="00E91F20">
      <w:pPr>
        <w:pStyle w:val="ListParagraph"/>
        <w:ind w:left="709"/>
        <w:rPr>
          <w:rFonts w:ascii="Arial" w:hAnsi="Arial" w:cs="Arial"/>
        </w:rPr>
      </w:pPr>
    </w:p>
    <w:p w:rsidR="00E91F20" w:rsidRDefault="008434FE" w:rsidP="00500FA9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</w:rPr>
      </w:pPr>
      <w:r w:rsidRPr="00E91F20">
        <w:rPr>
          <w:rFonts w:ascii="Arial" w:hAnsi="Arial" w:cs="Arial"/>
          <w:lang w:val="cy-GB"/>
        </w:rPr>
        <w:t>Pwysleisiwyd y bydd dyfeisiau symudol hefyd yn rhan o'r gwaith profi, er mwyn sicrhau bod y wefan yn gwbl weithiadwy ag unrhyw ddyfais.</w:t>
      </w:r>
    </w:p>
    <w:p w:rsidR="00E91F20" w:rsidRPr="00E91F20" w:rsidRDefault="001A41A6" w:rsidP="00E91F20">
      <w:pPr>
        <w:pStyle w:val="ListParagraph"/>
        <w:rPr>
          <w:rFonts w:ascii="Arial" w:hAnsi="Arial" w:cs="Arial"/>
        </w:rPr>
      </w:pPr>
    </w:p>
    <w:p w:rsidR="00377628" w:rsidRPr="00377628" w:rsidRDefault="001A41A6" w:rsidP="00377628">
      <w:pPr>
        <w:pStyle w:val="ListParagraph"/>
        <w:rPr>
          <w:rFonts w:ascii="Arial" w:hAnsi="Arial" w:cs="Arial"/>
        </w:rPr>
      </w:pPr>
    </w:p>
    <w:p w:rsidR="00377628" w:rsidRDefault="008434FE" w:rsidP="00500FA9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Er mwyn mynd i'r afael â phroblemau cyfredol o ran canfod dogfennau ar y gwefannau presennol, mae swyddogion yn ymchwilio i'r posibilrwydd o gael swyddogaeth chwilio a fydd yn galluogi defnyddwyr i chwilio gwefannau Hwb a llyw.cymru ar yr un pryd er mwyn cael gafael ar ddogfen(nau).</w:t>
      </w:r>
    </w:p>
    <w:p w:rsidR="00377628" w:rsidRPr="00377628" w:rsidRDefault="001A41A6" w:rsidP="00377628">
      <w:pPr>
        <w:pStyle w:val="ListParagraph"/>
        <w:rPr>
          <w:rFonts w:ascii="Arial" w:hAnsi="Arial" w:cs="Arial"/>
        </w:rPr>
      </w:pPr>
    </w:p>
    <w:p w:rsidR="00377628" w:rsidRDefault="008434FE" w:rsidP="00500FA9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</w:rPr>
      </w:pPr>
      <w:r w:rsidRPr="00377628">
        <w:rPr>
          <w:rFonts w:ascii="Arial" w:hAnsi="Arial" w:cs="Arial"/>
          <w:lang w:val="cy-GB"/>
        </w:rPr>
        <w:t>Fodd bynnag, ar hyn o bryd mae'n annhebyg</w:t>
      </w:r>
      <w:r w:rsidR="003743D0">
        <w:rPr>
          <w:rFonts w:ascii="Arial" w:hAnsi="Arial" w:cs="Arial"/>
          <w:lang w:val="cy-GB"/>
        </w:rPr>
        <w:t>ol</w:t>
      </w:r>
      <w:r w:rsidRPr="00377628">
        <w:rPr>
          <w:rFonts w:ascii="Arial" w:hAnsi="Arial" w:cs="Arial"/>
          <w:lang w:val="cy-GB"/>
        </w:rPr>
        <w:t xml:space="preserve"> y bydd integreiddio â Phasbort Dysgu Proffesiynol Cyngor y Gweithlu Addysg;</w:t>
      </w:r>
    </w:p>
    <w:p w:rsidR="00377628" w:rsidRPr="00377628" w:rsidRDefault="001A41A6" w:rsidP="00377628">
      <w:pPr>
        <w:pStyle w:val="ListParagraph"/>
        <w:rPr>
          <w:rFonts w:ascii="Arial" w:hAnsi="Arial" w:cs="Arial"/>
        </w:rPr>
      </w:pPr>
    </w:p>
    <w:p w:rsidR="00620225" w:rsidRPr="000C3A86" w:rsidRDefault="008434FE" w:rsidP="00250DCF">
      <w:pPr>
        <w:rPr>
          <w:rFonts w:ascii="Arial" w:hAnsi="Arial" w:cs="Arial"/>
          <w:b/>
        </w:rPr>
      </w:pPr>
      <w:r w:rsidRPr="000C3A86">
        <w:rPr>
          <w:rFonts w:ascii="Arial" w:hAnsi="Arial" w:cs="Arial"/>
          <w:b/>
          <w:bCs/>
          <w:lang w:val="cy-GB"/>
        </w:rPr>
        <w:t>Cam gweithredu: BB a CO i drafod hyn â HM. (clymu hyn â'r cyfarfod arall?)</w:t>
      </w:r>
    </w:p>
    <w:p w:rsidR="00D11AFA" w:rsidRDefault="001A41A6" w:rsidP="00D11AFA">
      <w:pPr>
        <w:pStyle w:val="ListParagraph"/>
        <w:rPr>
          <w:rFonts w:ascii="Arial" w:hAnsi="Arial" w:cs="Arial"/>
          <w:b/>
        </w:rPr>
      </w:pPr>
    </w:p>
    <w:p w:rsidR="00A73A4A" w:rsidRPr="00377628" w:rsidRDefault="008434FE" w:rsidP="0037762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377628">
        <w:rPr>
          <w:rFonts w:ascii="Arial" w:hAnsi="Arial" w:cs="Arial"/>
          <w:b/>
          <w:bCs/>
          <w:lang w:val="cy-GB"/>
        </w:rPr>
        <w:t>Y  Rhaglen Dysgu yn y Gymru Ddigidol - Chris Owen</w:t>
      </w:r>
    </w:p>
    <w:p w:rsidR="003533AC" w:rsidRPr="00377628" w:rsidRDefault="008434FE" w:rsidP="00C84B8C">
      <w:pPr>
        <w:ind w:left="709"/>
        <w:rPr>
          <w:rFonts w:ascii="Arial" w:hAnsi="Arial" w:cs="Arial"/>
          <w:b/>
        </w:rPr>
      </w:pPr>
      <w:r w:rsidRPr="00377628">
        <w:rPr>
          <w:rFonts w:ascii="Arial" w:hAnsi="Arial" w:cs="Arial"/>
          <w:b/>
          <w:bCs/>
          <w:lang w:val="cy-GB"/>
        </w:rPr>
        <w:t>Gwerthusiad Hwb+</w:t>
      </w:r>
    </w:p>
    <w:p w:rsidR="00230F97" w:rsidRPr="00EE5E12" w:rsidRDefault="008434FE" w:rsidP="00C84B8C">
      <w:pPr>
        <w:ind w:left="709"/>
        <w:rPr>
          <w:rFonts w:ascii="Arial" w:hAnsi="Arial" w:cs="Arial"/>
          <w:b/>
        </w:rPr>
      </w:pPr>
      <w:r w:rsidRPr="00EE5E12">
        <w:rPr>
          <w:rFonts w:ascii="Arial" w:hAnsi="Arial" w:cs="Arial"/>
          <w:b/>
          <w:bCs/>
          <w:lang w:val="cy-GB"/>
        </w:rPr>
        <w:t>Digwyddiad Dysgu Digidol Cenedlaethol 2017</w:t>
      </w:r>
    </w:p>
    <w:p w:rsidR="00230F97" w:rsidRPr="00EE5E12" w:rsidRDefault="008434FE" w:rsidP="00500FA9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 w:rsidRPr="00EE5E12">
        <w:rPr>
          <w:rFonts w:ascii="Arial" w:hAnsi="Arial" w:cs="Arial"/>
          <w:lang w:val="cy-GB"/>
        </w:rPr>
        <w:t>Cafwyd adborth cadarnhaol dros ben ar ôl y digwyddiad ar 21 Mehefin - yn enwedig ynghylch y sesiynau marchnad.</w:t>
      </w:r>
    </w:p>
    <w:p w:rsidR="00230F97" w:rsidRPr="00230F97" w:rsidRDefault="008434FE" w:rsidP="0004567B">
      <w:pPr>
        <w:rPr>
          <w:rFonts w:ascii="Arial" w:hAnsi="Arial" w:cs="Arial"/>
          <w:b/>
        </w:rPr>
      </w:pPr>
      <w:r w:rsidRPr="00230F97">
        <w:rPr>
          <w:rFonts w:ascii="Arial" w:hAnsi="Arial" w:cs="Arial"/>
          <w:b/>
          <w:bCs/>
          <w:lang w:val="cy-GB"/>
        </w:rPr>
        <w:t>Cam gweithredu: CO i ddarparu ystadegau ynghylch yr ymatebion yn y cyfarfod nesaf</w:t>
      </w:r>
    </w:p>
    <w:p w:rsidR="00EE5E12" w:rsidRPr="00EE5E12" w:rsidRDefault="008434FE" w:rsidP="00C84B8C">
      <w:pPr>
        <w:ind w:left="709"/>
        <w:rPr>
          <w:rFonts w:ascii="Arial" w:hAnsi="Arial" w:cs="Arial"/>
          <w:b/>
        </w:rPr>
      </w:pPr>
      <w:r w:rsidRPr="00EE5E12">
        <w:rPr>
          <w:rFonts w:ascii="Arial" w:hAnsi="Arial" w:cs="Arial"/>
          <w:b/>
          <w:bCs/>
          <w:lang w:val="cy-GB"/>
        </w:rPr>
        <w:t xml:space="preserve">Y Gwobrau Dysgu Digidol Cenedlaethol </w:t>
      </w:r>
    </w:p>
    <w:p w:rsidR="00230F97" w:rsidRPr="00EE5E12" w:rsidRDefault="008434FE" w:rsidP="00500FA9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Cyhoeddodd RM fod y </w:t>
      </w:r>
      <w:r>
        <w:rPr>
          <w:rFonts w:ascii="Arial" w:hAnsi="Arial" w:cs="Arial"/>
          <w:color w:val="0000FF"/>
          <w:u w:val="single"/>
          <w:lang w:val="cy-GB"/>
        </w:rPr>
        <w:t>Gwobrau Addysgu Proffesiynol wedi cael eu lansio heddiw</w:t>
      </w:r>
      <w:r>
        <w:rPr>
          <w:rFonts w:ascii="Arial" w:hAnsi="Arial" w:cs="Arial"/>
          <w:lang w:val="cy-GB"/>
        </w:rPr>
        <w:t>, gan gynnwys gwobr am "y defnydd gorau o Ddysgu Digidol".</w:t>
      </w:r>
      <w:r>
        <w:rPr>
          <w:rFonts w:ascii="Arial" w:hAnsi="Arial" w:cs="Arial"/>
          <w:b/>
          <w:bCs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  Mae'r Gwobrau Dysgu Digidol Cenedlaethol wedi cael eu cynnwys yn y gwobrau hyn yn swyddogol, ond cadarnhaodd RM y byddai'n dal i fod yn bosibl </w:t>
      </w:r>
      <w:r w:rsidR="00C23F04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ael gwobr Cyngor Dysgu Digidol Cenedlaethol ar wahân ar gyfer disgybl, fel yn y blynyddoedd blaenorol. Byddai'r wobr yn cael ei chyflwyno yn y DDDC yn 2018.</w:t>
      </w:r>
    </w:p>
    <w:p w:rsidR="000D308E" w:rsidRPr="000D308E" w:rsidRDefault="008434FE" w:rsidP="00C84B8C">
      <w:pPr>
        <w:ind w:left="709"/>
        <w:rPr>
          <w:rFonts w:ascii="Arial" w:hAnsi="Arial" w:cs="Arial"/>
          <w:b/>
        </w:rPr>
      </w:pPr>
      <w:r w:rsidRPr="000D308E">
        <w:rPr>
          <w:rFonts w:ascii="Arial" w:hAnsi="Arial" w:cs="Arial"/>
          <w:b/>
          <w:bCs/>
          <w:lang w:val="cy-GB"/>
        </w:rPr>
        <w:t>Digwyddiad Dysgu Digidol Cenedlaethol 2018</w:t>
      </w:r>
    </w:p>
    <w:p w:rsidR="00EE5E12" w:rsidRDefault="008434FE" w:rsidP="00500FA9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Cytunodd y Cyngor y bydd y digwyddiad yn canolbwyntio'n bennaf ar y sesiynau marchnad yn hytrach nag ar weithdai, gan eu bod yn fwy buddiol ym marn y rhai ddaeth i'r digwyddiad y llynedd. </w:t>
      </w:r>
    </w:p>
    <w:p w:rsidR="00EE5E12" w:rsidRDefault="001A41A6" w:rsidP="00EE5E12">
      <w:pPr>
        <w:pStyle w:val="ListParagraph"/>
        <w:rPr>
          <w:rFonts w:ascii="Arial" w:hAnsi="Arial" w:cs="Arial"/>
        </w:rPr>
      </w:pPr>
    </w:p>
    <w:p w:rsidR="000D308E" w:rsidRPr="00EE5E12" w:rsidRDefault="008434FE" w:rsidP="00500FA9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 w:rsidRPr="00EE5E12">
        <w:rPr>
          <w:rFonts w:ascii="Arial" w:hAnsi="Arial" w:cs="Arial"/>
          <w:lang w:val="cy-GB"/>
        </w:rPr>
        <w:t>Cyflwynodd CO wahanol opsiynau ar gyfer digwyddiad y flwyddyn nesaf i'r Cyngor, ac opsiwn 4 a ff</w:t>
      </w:r>
      <w:r w:rsidR="00C23F04">
        <w:rPr>
          <w:rFonts w:ascii="Arial" w:hAnsi="Arial" w:cs="Arial"/>
          <w:lang w:val="cy-GB"/>
        </w:rPr>
        <w:t>efrir. Roedd hyn yn golygu</w:t>
      </w:r>
      <w:r w:rsidRPr="00EE5E12">
        <w:rPr>
          <w:rFonts w:ascii="Arial" w:hAnsi="Arial" w:cs="Arial"/>
          <w:lang w:val="cy-GB"/>
        </w:rPr>
        <w:t>:</w:t>
      </w:r>
    </w:p>
    <w:p w:rsidR="000D308E" w:rsidRPr="00EE5E12" w:rsidRDefault="008434FE" w:rsidP="00500FA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un digwyddiad cenedlaethol yn rhanbarth EAS;</w:t>
      </w:r>
    </w:p>
    <w:p w:rsidR="000D308E" w:rsidRPr="00EE5E12" w:rsidRDefault="008434FE" w:rsidP="00500FA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prif anerchiad i'w agor gan Ysgrifennydd y Cabinet dros Addysg;</w:t>
      </w:r>
    </w:p>
    <w:p w:rsidR="000D308E" w:rsidRPr="00EE5E12" w:rsidRDefault="00C23F04" w:rsidP="00500FA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c</w:t>
      </w:r>
      <w:r w:rsidR="008434FE">
        <w:rPr>
          <w:rFonts w:ascii="Arial" w:hAnsi="Arial" w:cs="Arial"/>
          <w:lang w:val="cy-GB"/>
        </w:rPr>
        <w:t>anolbwyntio ar sesiynau marchnad;</w:t>
      </w:r>
    </w:p>
    <w:p w:rsidR="000D308E" w:rsidRDefault="008434FE" w:rsidP="00500FA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E5E12">
        <w:rPr>
          <w:rFonts w:ascii="Arial" w:hAnsi="Arial" w:cs="Arial"/>
          <w:lang w:val="cy-GB"/>
        </w:rPr>
        <w:t>Gwobr Disgybl y Cyngor Dysgu Digidol Cenedlaethol.</w:t>
      </w:r>
    </w:p>
    <w:p w:rsidR="00EE5E12" w:rsidRPr="00EE5E12" w:rsidRDefault="001A41A6" w:rsidP="00EE5E12">
      <w:pPr>
        <w:pStyle w:val="ListParagraph"/>
        <w:rPr>
          <w:rFonts w:ascii="Arial" w:hAnsi="Arial" w:cs="Arial"/>
        </w:rPr>
      </w:pPr>
    </w:p>
    <w:p w:rsidR="00500FA9" w:rsidRDefault="008434FE" w:rsidP="00500FA9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 w:rsidRPr="00EE5E12">
        <w:rPr>
          <w:rFonts w:ascii="Arial" w:hAnsi="Arial" w:cs="Arial"/>
          <w:lang w:val="cy-GB"/>
        </w:rPr>
        <w:t xml:space="preserve">Nodwyd y dylai </w:t>
      </w:r>
      <w:r w:rsidR="00C23F04">
        <w:rPr>
          <w:rFonts w:ascii="Arial" w:hAnsi="Arial" w:cs="Arial"/>
          <w:lang w:val="cy-GB"/>
        </w:rPr>
        <w:t>f</w:t>
      </w:r>
      <w:r w:rsidRPr="00EE5E12">
        <w:rPr>
          <w:rFonts w:ascii="Arial" w:hAnsi="Arial" w:cs="Arial"/>
          <w:lang w:val="cy-GB"/>
        </w:rPr>
        <w:t>od rhagor o arbenigedd mewnol (â phwyslais ar Gymru) yn cael ei gyflwyno, yn hytrach na gwahodd siaradwyr o wledydd eraill.</w:t>
      </w:r>
    </w:p>
    <w:p w:rsidR="00D77358" w:rsidRDefault="001A41A6" w:rsidP="00D77358">
      <w:pPr>
        <w:pStyle w:val="ListParagraph"/>
        <w:rPr>
          <w:rFonts w:ascii="Arial" w:hAnsi="Arial" w:cs="Arial"/>
        </w:rPr>
      </w:pPr>
    </w:p>
    <w:p w:rsidR="00500FA9" w:rsidRDefault="008434FE" w:rsidP="00500FA9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Byddai'n fuddiol petai enillydd y Wobr Dysgu Digidol yn y Gwobrau Addysgu Proffesiynol yn cael gwahoddiad i roi cyflwyniad/ cymryd rhan yn y farchnad yn y DDDC.</w:t>
      </w:r>
    </w:p>
    <w:p w:rsidR="00500FA9" w:rsidRDefault="001A41A6" w:rsidP="00500FA9">
      <w:pPr>
        <w:pStyle w:val="ListParagraph"/>
        <w:rPr>
          <w:rFonts w:ascii="Arial" w:hAnsi="Arial" w:cs="Arial"/>
        </w:rPr>
      </w:pPr>
    </w:p>
    <w:p w:rsidR="001C0D54" w:rsidRPr="001C0D54" w:rsidRDefault="008434FE" w:rsidP="0004567B">
      <w:pPr>
        <w:rPr>
          <w:rFonts w:ascii="Arial" w:hAnsi="Arial" w:cs="Arial"/>
          <w:b/>
        </w:rPr>
      </w:pPr>
      <w:r w:rsidRPr="001C0D54">
        <w:rPr>
          <w:rFonts w:ascii="Arial" w:hAnsi="Arial" w:cs="Arial"/>
          <w:b/>
          <w:bCs/>
          <w:lang w:val="cy-GB"/>
        </w:rPr>
        <w:t>Cam gweithredu: CO i gwblhau'r cynlluniau ar gyfer DDDC 2018.</w:t>
      </w:r>
    </w:p>
    <w:p w:rsidR="001C0D54" w:rsidRPr="001C0D54" w:rsidRDefault="008434FE" w:rsidP="00C84B8C">
      <w:pPr>
        <w:ind w:left="709"/>
        <w:rPr>
          <w:rFonts w:ascii="Arial" w:hAnsi="Arial" w:cs="Arial"/>
          <w:b/>
        </w:rPr>
      </w:pPr>
      <w:r w:rsidRPr="001C0D54">
        <w:rPr>
          <w:rFonts w:ascii="Arial" w:hAnsi="Arial" w:cs="Arial"/>
          <w:b/>
          <w:bCs/>
          <w:lang w:val="cy-GB"/>
        </w:rPr>
        <w:t xml:space="preserve">Diwrnod Defnyddio’r Rhyngrwyd yn Fwy Diogel 2018 </w:t>
      </w:r>
    </w:p>
    <w:p w:rsidR="001C0D54" w:rsidRDefault="00C23F04" w:rsidP="00500FA9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Cynhelir </w:t>
      </w:r>
      <w:r w:rsidR="008434FE" w:rsidRPr="00500FA9">
        <w:rPr>
          <w:rFonts w:ascii="Arial" w:hAnsi="Arial" w:cs="Arial"/>
          <w:lang w:val="cy-GB"/>
        </w:rPr>
        <w:t xml:space="preserve">Diwrnod Defnyddio’r Rhyngrwyd yn Fwy Diogel ar 6 Chwefror 2018. </w:t>
      </w:r>
    </w:p>
    <w:p w:rsidR="00AF2BA2" w:rsidRPr="00500FA9" w:rsidRDefault="001A41A6" w:rsidP="00AF2BA2">
      <w:pPr>
        <w:pStyle w:val="ListParagraph"/>
        <w:rPr>
          <w:rFonts w:ascii="Arial" w:hAnsi="Arial" w:cs="Arial"/>
        </w:rPr>
      </w:pPr>
    </w:p>
    <w:p w:rsidR="001C0D54" w:rsidRPr="00AF2BA2" w:rsidRDefault="008434FE" w:rsidP="00AF2BA2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 w:rsidRPr="00AF2BA2">
        <w:rPr>
          <w:rFonts w:ascii="Arial" w:hAnsi="Arial" w:cs="Arial"/>
          <w:lang w:val="cy-GB"/>
        </w:rPr>
        <w:t xml:space="preserve">Bydd cystadleuaeth yn annog dysgwyr i archwilio sut y mae bod ar-lein yn gwneud iddyn nhw deimlo </w:t>
      </w:r>
      <w:hyperlink r:id="rId8" w:history="1">
        <w:r w:rsidRPr="00AF2BA2">
          <w:rPr>
            <w:rStyle w:val="Hyperlink"/>
            <w:rFonts w:ascii="Arial" w:hAnsi="Arial" w:cs="Arial"/>
            <w:lang w:val="cy-GB"/>
          </w:rPr>
          <w:t>yn cael ei lansio ar 3 Hydref</w:t>
        </w:r>
      </w:hyperlink>
      <w:r w:rsidRPr="00AF2BA2">
        <w:rPr>
          <w:rFonts w:ascii="Arial" w:hAnsi="Arial" w:cs="Arial"/>
          <w:lang w:val="cy-GB"/>
        </w:rPr>
        <w:t>. Bydd yr enillydd yn cael gwahoddiad i'r digwyddiad Gweinidogol ar 6 Chwefror ac o bosibl i'r DDDC 2018</w:t>
      </w:r>
      <w:r w:rsidR="00C23F04">
        <w:rPr>
          <w:rFonts w:ascii="Arial" w:hAnsi="Arial" w:cs="Arial"/>
          <w:lang w:val="cy-GB"/>
        </w:rPr>
        <w:t>.</w:t>
      </w:r>
    </w:p>
    <w:p w:rsidR="00AF2BA2" w:rsidRDefault="001A41A6" w:rsidP="00AF2BA2">
      <w:pPr>
        <w:pStyle w:val="ListParagraph"/>
        <w:rPr>
          <w:rFonts w:ascii="Arial" w:hAnsi="Arial" w:cs="Arial"/>
        </w:rPr>
      </w:pPr>
    </w:p>
    <w:p w:rsidR="001C0D54" w:rsidRDefault="008434FE" w:rsidP="00AF2BA2">
      <w:pPr>
        <w:pStyle w:val="ListParagraph"/>
        <w:numPr>
          <w:ilvl w:val="1"/>
          <w:numId w:val="10"/>
        </w:numPr>
        <w:ind w:hanging="720"/>
        <w:rPr>
          <w:rFonts w:ascii="Arial" w:hAnsi="Arial" w:cs="Arial"/>
        </w:rPr>
      </w:pPr>
      <w:r w:rsidRPr="00AF2BA2">
        <w:rPr>
          <w:rFonts w:ascii="Arial" w:hAnsi="Arial" w:cs="Arial"/>
          <w:lang w:val="cy-GB"/>
        </w:rPr>
        <w:t>Mae'r Cynllun Gweithredu ynghylch diogelwch ar-lein yn cael ei ddrafftio ar hyn o bryd a bydd ymgynghoriad yn cael ei gynnal arno cyn diwedd 2017.</w:t>
      </w:r>
    </w:p>
    <w:p w:rsidR="00366230" w:rsidRDefault="001A41A6" w:rsidP="00366230">
      <w:pPr>
        <w:pStyle w:val="ListParagraph"/>
        <w:rPr>
          <w:rFonts w:ascii="Arial" w:hAnsi="Arial" w:cs="Arial"/>
        </w:rPr>
      </w:pPr>
    </w:p>
    <w:p w:rsidR="00D11AFA" w:rsidRPr="00366230" w:rsidRDefault="001A41A6" w:rsidP="00366230">
      <w:pPr>
        <w:pStyle w:val="ListParagraph"/>
        <w:rPr>
          <w:rFonts w:ascii="Arial" w:hAnsi="Arial" w:cs="Arial"/>
        </w:rPr>
      </w:pPr>
    </w:p>
    <w:p w:rsidR="00F71179" w:rsidRDefault="00C23F04" w:rsidP="00366230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Buddsoddi mewn Band E</w:t>
      </w:r>
      <w:r w:rsidR="008434FE">
        <w:rPr>
          <w:rFonts w:ascii="Arial" w:hAnsi="Arial" w:cs="Arial"/>
          <w:b/>
          <w:bCs/>
          <w:lang w:val="cy-GB"/>
        </w:rPr>
        <w:t>ang - Ben Wong</w:t>
      </w:r>
    </w:p>
    <w:p w:rsidR="00366230" w:rsidRPr="00366230" w:rsidRDefault="001A41A6" w:rsidP="00366230">
      <w:pPr>
        <w:pStyle w:val="ListParagraph"/>
        <w:rPr>
          <w:rFonts w:ascii="Arial" w:hAnsi="Arial" w:cs="Arial"/>
          <w:b/>
        </w:rPr>
      </w:pPr>
    </w:p>
    <w:p w:rsidR="00366230" w:rsidRDefault="008434FE" w:rsidP="0004567B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366230">
        <w:rPr>
          <w:rFonts w:ascii="Arial" w:hAnsi="Arial" w:cs="Arial"/>
          <w:lang w:val="cy-GB"/>
        </w:rPr>
        <w:t xml:space="preserve">Rhoddodd BW y newyddion diweddaraf am y cynnydd a wnaed hyd  yn hyn. Mae dau awdurdod lleol wedi'u cwblhau eisoes.  Mae'r </w:t>
      </w:r>
      <w:r w:rsidR="00C23F04">
        <w:rPr>
          <w:rFonts w:ascii="Arial" w:hAnsi="Arial" w:cs="Arial"/>
          <w:lang w:val="cy-GB"/>
        </w:rPr>
        <w:t>nifer</w:t>
      </w:r>
      <w:r w:rsidRPr="00366230">
        <w:rPr>
          <w:rFonts w:ascii="Arial" w:hAnsi="Arial" w:cs="Arial"/>
          <w:lang w:val="cy-GB"/>
        </w:rPr>
        <w:t>oedd sy'n gysylltiedig â gwaith adeiladu ychwanegol</w:t>
      </w:r>
      <w:r w:rsidR="00C23F04">
        <w:rPr>
          <w:rFonts w:ascii="Arial" w:hAnsi="Arial" w:cs="Arial"/>
          <w:lang w:val="cy-GB"/>
        </w:rPr>
        <w:t>, ynghyd â’r costau,</w:t>
      </w:r>
      <w:r w:rsidRPr="00366230">
        <w:rPr>
          <w:rFonts w:ascii="Arial" w:hAnsi="Arial" w:cs="Arial"/>
          <w:lang w:val="cy-GB"/>
        </w:rPr>
        <w:t xml:space="preserve"> wedi bod yn is o lawer na'r disgwyl.   Mae'n parhau i fod yn anodd iawn cyflenwi gwasanaeth ffibr i nifer fach o ysgolion. Mae rhaglen Cyflymu Cymru wedi bod o help mawr wrth </w:t>
      </w:r>
      <w:r w:rsidR="00C23F04">
        <w:rPr>
          <w:rFonts w:ascii="Arial" w:hAnsi="Arial" w:cs="Arial"/>
          <w:lang w:val="cy-GB"/>
        </w:rPr>
        <w:t>ei g</w:t>
      </w:r>
      <w:r w:rsidRPr="00366230">
        <w:rPr>
          <w:rFonts w:ascii="Arial" w:hAnsi="Arial" w:cs="Arial"/>
          <w:lang w:val="cy-GB"/>
        </w:rPr>
        <w:t xml:space="preserve">yflenwi </w:t>
      </w:r>
      <w:r w:rsidR="00C23F04">
        <w:rPr>
          <w:rFonts w:ascii="Arial" w:hAnsi="Arial" w:cs="Arial"/>
          <w:lang w:val="cy-GB"/>
        </w:rPr>
        <w:t xml:space="preserve">i </w:t>
      </w:r>
      <w:r w:rsidRPr="00366230">
        <w:rPr>
          <w:rFonts w:ascii="Arial" w:hAnsi="Arial" w:cs="Arial"/>
          <w:lang w:val="cy-GB"/>
        </w:rPr>
        <w:t>ardaloedd mwy gwledig</w:t>
      </w:r>
      <w:r w:rsidR="00C23F04">
        <w:rPr>
          <w:rFonts w:ascii="Arial" w:hAnsi="Arial" w:cs="Arial"/>
          <w:lang w:val="cy-GB"/>
        </w:rPr>
        <w:t>. F</w:t>
      </w:r>
      <w:r w:rsidRPr="00366230">
        <w:rPr>
          <w:rFonts w:ascii="Arial" w:hAnsi="Arial" w:cs="Arial"/>
          <w:lang w:val="cy-GB"/>
        </w:rPr>
        <w:t xml:space="preserve">odd bynnag mae rhai mannau gwan </w:t>
      </w:r>
      <w:r w:rsidR="00C23F04">
        <w:rPr>
          <w:rFonts w:ascii="Arial" w:hAnsi="Arial" w:cs="Arial"/>
          <w:lang w:val="cy-GB"/>
        </w:rPr>
        <w:t>o hyd, sy'n ei gwneud yn anodd</w:t>
      </w:r>
      <w:r w:rsidRPr="00366230">
        <w:rPr>
          <w:rFonts w:ascii="Arial" w:hAnsi="Arial" w:cs="Arial"/>
          <w:lang w:val="cy-GB"/>
        </w:rPr>
        <w:t xml:space="preserve"> darparu gwasanaeth cadarn a dibynadwy i'r llond llaw hwn o ysgolion. </w:t>
      </w:r>
    </w:p>
    <w:p w:rsidR="00366230" w:rsidRDefault="001A41A6" w:rsidP="00366230">
      <w:pPr>
        <w:pStyle w:val="ListParagraph"/>
        <w:ind w:left="709"/>
        <w:rPr>
          <w:rFonts w:ascii="Arial" w:hAnsi="Arial" w:cs="Arial"/>
        </w:rPr>
      </w:pPr>
    </w:p>
    <w:p w:rsidR="00366230" w:rsidRDefault="008434FE" w:rsidP="0004567B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adborth cyntaf ynghylch y rhaglen beilot am hidlo'r we'n ganolog hefyd wedi bod yn dda. Disgwylir y bydd h</w:t>
      </w:r>
      <w:r w:rsidR="00C23F04">
        <w:rPr>
          <w:rFonts w:ascii="Arial" w:hAnsi="Arial" w:cs="Arial"/>
          <w:lang w:val="cy-GB"/>
        </w:rPr>
        <w:t>y</w:t>
      </w:r>
      <w:r>
        <w:rPr>
          <w:rFonts w:ascii="Arial" w:hAnsi="Arial" w:cs="Arial"/>
          <w:lang w:val="cy-GB"/>
        </w:rPr>
        <w:t>n ar gael drwy gatalog gwasanaethau Prosiect Cydgasglu Band Eang y Sector Cyhoeddus dros y misoedd nesaf.</w:t>
      </w:r>
    </w:p>
    <w:p w:rsidR="007B1130" w:rsidRPr="007B1130" w:rsidRDefault="001A41A6" w:rsidP="007B1130">
      <w:pPr>
        <w:pStyle w:val="ListParagraph"/>
        <w:rPr>
          <w:rFonts w:ascii="Arial" w:hAnsi="Arial" w:cs="Arial"/>
        </w:rPr>
      </w:pPr>
    </w:p>
    <w:p w:rsidR="007B1130" w:rsidRDefault="001A41A6" w:rsidP="0004567B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</w:p>
    <w:p w:rsidR="007B1130" w:rsidRPr="00DD268E" w:rsidRDefault="008434FE" w:rsidP="00FA2B89">
      <w:pPr>
        <w:pStyle w:val="ListParagraph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Safonau Addysg D</w:t>
      </w:r>
      <w:r w:rsidR="00C23F04">
        <w:rPr>
          <w:rFonts w:ascii="Arial" w:hAnsi="Arial" w:cs="Arial"/>
          <w:b/>
          <w:bCs/>
          <w:lang w:val="cy-GB"/>
        </w:rPr>
        <w:t>d</w:t>
      </w:r>
      <w:r>
        <w:rPr>
          <w:rFonts w:ascii="Arial" w:hAnsi="Arial" w:cs="Arial"/>
          <w:b/>
          <w:bCs/>
          <w:lang w:val="cy-GB"/>
        </w:rPr>
        <w:t>igidol</w:t>
      </w:r>
    </w:p>
    <w:p w:rsidR="00366230" w:rsidRPr="00366230" w:rsidRDefault="001A41A6" w:rsidP="00366230">
      <w:pPr>
        <w:pStyle w:val="ListParagraph"/>
        <w:rPr>
          <w:rFonts w:ascii="Arial" w:hAnsi="Arial" w:cs="Arial"/>
        </w:rPr>
      </w:pPr>
    </w:p>
    <w:p w:rsidR="006812E4" w:rsidRPr="00366230" w:rsidRDefault="008434FE" w:rsidP="0004567B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Cawsom wybod y diweddaraf gan BW am weithgarwch mewn chwe phrif faes ar draws y Safonau Addysg Digidol, yn </w:t>
      </w:r>
      <w:r w:rsidR="00C23F04">
        <w:rPr>
          <w:rFonts w:ascii="Arial" w:hAnsi="Arial" w:cs="Arial"/>
          <w:lang w:val="cy-GB"/>
        </w:rPr>
        <w:t>uno</w:t>
      </w:r>
      <w:r>
        <w:rPr>
          <w:rFonts w:ascii="Arial" w:hAnsi="Arial" w:cs="Arial"/>
          <w:lang w:val="cy-GB"/>
        </w:rPr>
        <w:t xml:space="preserve">l </w:t>
      </w:r>
      <w:r w:rsidR="00C23F04">
        <w:rPr>
          <w:rFonts w:ascii="Arial" w:hAnsi="Arial" w:cs="Arial"/>
          <w:lang w:val="cy-GB"/>
        </w:rPr>
        <w:t>â’r</w:t>
      </w:r>
      <w:r>
        <w:rPr>
          <w:rFonts w:ascii="Arial" w:hAnsi="Arial" w:cs="Arial"/>
          <w:lang w:val="cy-GB"/>
        </w:rPr>
        <w:t xml:space="preserve"> dangosfwrdd.</w:t>
      </w:r>
    </w:p>
    <w:p w:rsidR="00366230" w:rsidRDefault="001A41A6" w:rsidP="00366230">
      <w:pPr>
        <w:pStyle w:val="ListParagraph"/>
        <w:ind w:left="709"/>
        <w:rPr>
          <w:rFonts w:ascii="Arial" w:hAnsi="Arial" w:cs="Arial"/>
        </w:rPr>
      </w:pPr>
    </w:p>
    <w:p w:rsidR="00DD268E" w:rsidRDefault="008434FE" w:rsidP="0036623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Canllawiau i Ysgolion ynghylch y Seilwaith Rhwydweithio a Band Eang </w:t>
      </w:r>
    </w:p>
    <w:p w:rsidR="007B1130" w:rsidRPr="00366230" w:rsidRDefault="001A41A6" w:rsidP="00366230">
      <w:pPr>
        <w:pStyle w:val="ListParagraph"/>
        <w:rPr>
          <w:rFonts w:ascii="Arial" w:hAnsi="Arial" w:cs="Arial"/>
        </w:rPr>
      </w:pPr>
    </w:p>
    <w:p w:rsidR="00366230" w:rsidRDefault="008434FE" w:rsidP="00DD268E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366230">
        <w:rPr>
          <w:rFonts w:ascii="Arial" w:hAnsi="Arial" w:cs="Arial"/>
          <w:lang w:val="cy-GB"/>
        </w:rPr>
        <w:t>Dosbarthwyd y canllawiau ynghylch y seilwaith rhwydweithio a band eang i'r aelodau cyn y cyfarfod, a gofynnwyd am sylwadau.</w:t>
      </w:r>
    </w:p>
    <w:p w:rsidR="00DD268E" w:rsidRDefault="001A41A6" w:rsidP="00DD268E">
      <w:pPr>
        <w:pStyle w:val="ListParagraph"/>
        <w:ind w:left="709"/>
        <w:rPr>
          <w:rFonts w:ascii="Arial" w:hAnsi="Arial" w:cs="Arial"/>
        </w:rPr>
      </w:pPr>
    </w:p>
    <w:p w:rsidR="00366230" w:rsidRDefault="008434FE" w:rsidP="00DD268E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366230">
        <w:rPr>
          <w:rFonts w:ascii="Arial" w:hAnsi="Arial" w:cs="Arial"/>
          <w:lang w:val="cy-GB"/>
        </w:rPr>
        <w:t>Mae'r negeseuon ynghylch y canllawiau'n hollbwysig a dylid achub ar bob cyfle i'w hybu - o bosibl gan Estyn. Cyfrannodd aelodau sylwadau ynghylch y syniad o gynhyrchu ffilm fer wedi'i hanimeiddio, yn tynnu sylw at y manteision.</w:t>
      </w:r>
    </w:p>
    <w:p w:rsidR="00DD268E" w:rsidRPr="00DD268E" w:rsidRDefault="001A41A6" w:rsidP="00DD268E">
      <w:pPr>
        <w:pStyle w:val="ListParagraph"/>
        <w:rPr>
          <w:rFonts w:ascii="Arial" w:hAnsi="Arial" w:cs="Arial"/>
        </w:rPr>
      </w:pPr>
    </w:p>
    <w:p w:rsidR="00DD268E" w:rsidRPr="00DD268E" w:rsidRDefault="001A41A6" w:rsidP="00DD268E">
      <w:pPr>
        <w:pStyle w:val="ListParagraph"/>
        <w:rPr>
          <w:rFonts w:ascii="Arial" w:hAnsi="Arial" w:cs="Arial"/>
        </w:rPr>
      </w:pPr>
    </w:p>
    <w:p w:rsidR="005D5076" w:rsidRDefault="008434FE" w:rsidP="00DD268E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366230">
        <w:rPr>
          <w:rFonts w:ascii="Arial" w:hAnsi="Arial" w:cs="Arial"/>
          <w:lang w:val="cy-GB"/>
        </w:rPr>
        <w:t>Byddai hon yn cael ei hyrwyddo drwy Dysg ac unrhyw sianel gyfathrebu arall sy'n addas, er mwyn sicrhau bod y neges yn cael ei chlywed. Rhagflaenydd yw'r ddogfen ganllawiau i'r gwaith o ddatblygu Safonau Technegol Addysg. Set o osodiadau a pholisïau technegol a argymhellir fydd y rhain y dylai ysgolion a darparwyr rhwydweithiau (awdurdodau lleol) eu dilyn i gefnogi addysgu a dysgu digidol.</w:t>
      </w:r>
    </w:p>
    <w:p w:rsidR="005D5076" w:rsidRPr="00FA2B89" w:rsidRDefault="001A41A6" w:rsidP="00FA2B89">
      <w:pPr>
        <w:pStyle w:val="ListParagraph"/>
        <w:rPr>
          <w:rFonts w:ascii="Arial" w:hAnsi="Arial" w:cs="Arial"/>
        </w:rPr>
      </w:pPr>
    </w:p>
    <w:p w:rsidR="008E561C" w:rsidRDefault="008434FE" w:rsidP="00DD268E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Mae'r ddogfen ganllawiau'n ddogfen</w:t>
      </w:r>
      <w:r w:rsidR="00C23F04">
        <w:rPr>
          <w:rFonts w:ascii="Arial" w:hAnsi="Arial" w:cs="Arial"/>
          <w:lang w:val="cy-GB"/>
        </w:rPr>
        <w:t xml:space="preserve"> ‘</w:t>
      </w:r>
      <w:r>
        <w:rPr>
          <w:rFonts w:ascii="Arial" w:hAnsi="Arial" w:cs="Arial"/>
          <w:lang w:val="cy-GB"/>
        </w:rPr>
        <w:t xml:space="preserve">fyw' a bydd yn cael ei diweddaru a'i diwygio'n rheolaidd i gyd-fynd â newidiadau yn y dechnoleg ac ym myd addysg. </w:t>
      </w:r>
    </w:p>
    <w:p w:rsidR="007B1130" w:rsidRPr="00366230" w:rsidRDefault="001A41A6" w:rsidP="00FA2B89">
      <w:pPr>
        <w:pStyle w:val="ListParagraph"/>
        <w:ind w:left="709"/>
        <w:rPr>
          <w:rFonts w:ascii="Arial" w:hAnsi="Arial" w:cs="Arial"/>
        </w:rPr>
      </w:pPr>
    </w:p>
    <w:p w:rsidR="006812E4" w:rsidRPr="006812E4" w:rsidRDefault="008434FE" w:rsidP="0004567B">
      <w:pPr>
        <w:rPr>
          <w:rFonts w:ascii="Arial" w:hAnsi="Arial" w:cs="Arial"/>
          <w:b/>
        </w:rPr>
      </w:pPr>
      <w:r w:rsidRPr="006812E4">
        <w:rPr>
          <w:rFonts w:ascii="Arial" w:hAnsi="Arial" w:cs="Arial"/>
          <w:b/>
          <w:bCs/>
          <w:lang w:val="cy-GB"/>
        </w:rPr>
        <w:lastRenderedPageBreak/>
        <w:t>Cam gweithredu: Yr aelodau i gynnig sylwadau ar y ddogfen ganllawiau.</w:t>
      </w:r>
    </w:p>
    <w:p w:rsidR="00DD268E" w:rsidRPr="00DD268E" w:rsidRDefault="008434FE" w:rsidP="00C84B8C">
      <w:pPr>
        <w:ind w:left="709"/>
        <w:rPr>
          <w:rFonts w:ascii="Arial" w:hAnsi="Arial" w:cs="Arial"/>
          <w:b/>
        </w:rPr>
      </w:pPr>
      <w:r w:rsidRPr="00DD268E">
        <w:rPr>
          <w:rFonts w:ascii="Arial" w:hAnsi="Arial" w:cs="Arial"/>
          <w:b/>
          <w:bCs/>
          <w:lang w:val="cy-GB"/>
        </w:rPr>
        <w:t xml:space="preserve">Modelau Gweithredu Awdurdodau Lleol </w:t>
      </w:r>
    </w:p>
    <w:p w:rsidR="005D5076" w:rsidRDefault="008434FE" w:rsidP="0004567B">
      <w:pPr>
        <w:pStyle w:val="ListParagraph"/>
        <w:numPr>
          <w:ilvl w:val="1"/>
          <w:numId w:val="13"/>
        </w:numPr>
        <w:ind w:left="709" w:hanging="731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Er mwyn cefnogi fersiynau o'r ddogfen ganllawiau yn y dyfodol ac i helpu i ddatblygu Safonau Technegol Addysg, mae Llywodraeth Cymru'n gweithio gyda phenaethiaid TGCh awdurdodau lleol i ddeall y gwahanol fodelau gweithredu a chefnogaeth TGCh ar gyfer ysgolion sydd ar gael ar draws Cymru.  </w:t>
      </w:r>
    </w:p>
    <w:p w:rsidR="005D5076" w:rsidRDefault="001A41A6" w:rsidP="00FA2B89">
      <w:pPr>
        <w:pStyle w:val="ListParagraph"/>
        <w:ind w:left="709"/>
        <w:rPr>
          <w:rFonts w:ascii="Arial" w:hAnsi="Arial" w:cs="Arial"/>
        </w:rPr>
      </w:pPr>
    </w:p>
    <w:p w:rsidR="00DD268E" w:rsidRDefault="001A41A6" w:rsidP="00DD268E">
      <w:pPr>
        <w:pStyle w:val="ListParagraph"/>
        <w:ind w:left="709"/>
        <w:rPr>
          <w:rFonts w:ascii="Arial" w:hAnsi="Arial" w:cs="Arial"/>
        </w:rPr>
      </w:pPr>
    </w:p>
    <w:p w:rsidR="00DD268E" w:rsidRPr="00DD268E" w:rsidRDefault="008434FE" w:rsidP="00C84B8C">
      <w:pPr>
        <w:pStyle w:val="ListParagraph"/>
        <w:ind w:left="709"/>
        <w:rPr>
          <w:rFonts w:ascii="Arial" w:hAnsi="Arial" w:cs="Arial"/>
          <w:b/>
        </w:rPr>
      </w:pPr>
      <w:r w:rsidRPr="00DD268E">
        <w:rPr>
          <w:rFonts w:ascii="Arial" w:hAnsi="Arial" w:cs="Arial"/>
          <w:b/>
          <w:bCs/>
          <w:lang w:val="cy-GB"/>
        </w:rPr>
        <w:t xml:space="preserve">Archwiliad </w:t>
      </w:r>
      <w:r w:rsidR="00C23F04">
        <w:rPr>
          <w:rFonts w:ascii="Arial" w:hAnsi="Arial" w:cs="Arial"/>
          <w:b/>
          <w:bCs/>
          <w:lang w:val="cy-GB"/>
        </w:rPr>
        <w:t xml:space="preserve">o’r </w:t>
      </w:r>
      <w:r w:rsidRPr="00DD268E">
        <w:rPr>
          <w:rFonts w:ascii="Arial" w:hAnsi="Arial" w:cs="Arial"/>
          <w:b/>
          <w:bCs/>
          <w:lang w:val="cy-GB"/>
        </w:rPr>
        <w:t>seilwaith ysgolion</w:t>
      </w:r>
    </w:p>
    <w:p w:rsidR="00DD268E" w:rsidRPr="00DD268E" w:rsidRDefault="001A41A6" w:rsidP="00DD268E">
      <w:pPr>
        <w:pStyle w:val="ListParagraph"/>
        <w:ind w:left="709"/>
        <w:rPr>
          <w:rFonts w:ascii="Arial" w:hAnsi="Arial" w:cs="Arial"/>
        </w:rPr>
      </w:pPr>
    </w:p>
    <w:p w:rsidR="005D5076" w:rsidRDefault="008434FE" w:rsidP="0004567B">
      <w:pPr>
        <w:pStyle w:val="ListParagraph"/>
        <w:numPr>
          <w:ilvl w:val="1"/>
          <w:numId w:val="13"/>
        </w:numPr>
        <w:ind w:left="709" w:hanging="731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tystiolaeth anecdotaidd yn awgrymu bod seilweithiau rhwydweithio lleol ar gyfer ysgolio</w:t>
      </w:r>
      <w:r w:rsidR="00C23F04">
        <w:rPr>
          <w:rFonts w:ascii="Arial" w:hAnsi="Arial" w:cs="Arial"/>
          <w:lang w:val="cy-GB"/>
        </w:rPr>
        <w:t xml:space="preserve">n o bosibl yn llesteirio </w:t>
      </w:r>
      <w:r>
        <w:rPr>
          <w:rFonts w:ascii="Arial" w:hAnsi="Arial" w:cs="Arial"/>
          <w:lang w:val="cy-GB"/>
        </w:rPr>
        <w:t>addysgu a dysgu digidol effeithiol. Nid yw ysgolion chwaith yn ymwybodol fod yn rhaid deall capasiti eu rhwydwaith cyn prynu niferoedd mawr o ddyfeisiau ar gyfer defnyddwyr.</w:t>
      </w:r>
    </w:p>
    <w:p w:rsidR="005D5076" w:rsidRDefault="001A41A6" w:rsidP="00FA2B89">
      <w:pPr>
        <w:pStyle w:val="ListParagraph"/>
        <w:ind w:left="709"/>
        <w:rPr>
          <w:rFonts w:ascii="Arial" w:hAnsi="Arial" w:cs="Arial"/>
        </w:rPr>
      </w:pPr>
    </w:p>
    <w:p w:rsidR="006812E4" w:rsidRPr="00DD268E" w:rsidRDefault="008434FE" w:rsidP="0004567B">
      <w:pPr>
        <w:pStyle w:val="ListParagraph"/>
        <w:numPr>
          <w:ilvl w:val="1"/>
          <w:numId w:val="13"/>
        </w:numPr>
        <w:ind w:left="709" w:hanging="731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Ar hyn o bryd mae BW yn ymchwilio i gynnal dadansoddiad annibynnol o seilweithiau rhwydweithio lleol ar gyfer ysgolion gan ddefnyddio sampl o ysgolion ledled Cymru. Bydd canlyniadau'r dadansoddiad yn rhoi gwybod i Lywodraeth Cymru beth yw maint y broblem (os oes problem o gwbl), a pha feysydd cyffredin y mae angen mynd i'r afael â nhw o bosibl. </w:t>
      </w:r>
    </w:p>
    <w:p w:rsidR="00DD268E" w:rsidRPr="00DD268E" w:rsidRDefault="008434FE" w:rsidP="00C84B8C">
      <w:pPr>
        <w:ind w:left="709"/>
        <w:rPr>
          <w:rFonts w:ascii="Arial" w:hAnsi="Arial" w:cs="Arial"/>
          <w:b/>
        </w:rPr>
      </w:pPr>
      <w:r w:rsidRPr="00DD268E">
        <w:rPr>
          <w:rFonts w:ascii="Arial" w:hAnsi="Arial" w:cs="Arial"/>
          <w:b/>
          <w:bCs/>
          <w:lang w:val="cy-GB"/>
        </w:rPr>
        <w:t>Dod â'ch dyfais eich hun</w:t>
      </w:r>
    </w:p>
    <w:p w:rsidR="00DD268E" w:rsidRDefault="008434FE" w:rsidP="0004567B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cy-GB"/>
        </w:rPr>
        <w:t>Nodwyd fod gwaith ymchwilio i gynlluniau dod â'ch dyfais eich hun yn parhau, er nad ydym wedi dod ar draws ysgol lle mae'r drefn hon ar waith yn llwyr hy</w:t>
      </w:r>
      <w:r w:rsidR="00C23F04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 xml:space="preserve"> yma. Mae cyfarfodydd darganfod wedi'u trefnu gyda Choleg Caerdydd a’r Fro ac awdurdod lleol Wrecsam. </w:t>
      </w:r>
    </w:p>
    <w:p w:rsidR="00DD268E" w:rsidRPr="00DD268E" w:rsidRDefault="008434FE" w:rsidP="00C84B8C">
      <w:pPr>
        <w:ind w:left="709"/>
        <w:rPr>
          <w:rFonts w:ascii="Arial" w:hAnsi="Arial" w:cs="Arial"/>
          <w:b/>
        </w:rPr>
      </w:pPr>
      <w:r w:rsidRPr="00DD268E">
        <w:rPr>
          <w:rFonts w:ascii="Arial" w:hAnsi="Arial" w:cs="Arial"/>
          <w:b/>
          <w:bCs/>
          <w:lang w:val="cy-GB"/>
        </w:rPr>
        <w:t>Strategaeth Sianel</w:t>
      </w:r>
    </w:p>
    <w:p w:rsidR="00533803" w:rsidRPr="00DD268E" w:rsidRDefault="008434FE" w:rsidP="0004567B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DD268E">
        <w:rPr>
          <w:rFonts w:ascii="Arial" w:hAnsi="Arial" w:cs="Arial"/>
          <w:lang w:val="cy-GB"/>
        </w:rPr>
        <w:t>Mae'n fwriad datblygu strategaeth sianel newydd, a fydd yn cwmpasu gwasanaethau digidol addysgol y dyfodol.</w:t>
      </w:r>
    </w:p>
    <w:p w:rsidR="00D11AFA" w:rsidRDefault="001A41A6" w:rsidP="00D11AFA">
      <w:pPr>
        <w:pStyle w:val="ListParagraph"/>
        <w:ind w:left="709"/>
        <w:rPr>
          <w:rFonts w:ascii="Arial" w:hAnsi="Arial" w:cs="Arial"/>
        </w:rPr>
      </w:pPr>
    </w:p>
    <w:p w:rsidR="00C84B8C" w:rsidRDefault="008434FE" w:rsidP="0004567B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C84B8C">
        <w:rPr>
          <w:rFonts w:ascii="Arial" w:hAnsi="Arial" w:cs="Arial"/>
          <w:lang w:val="cy-GB"/>
        </w:rPr>
        <w:t>Darparodd AN yr wybodaeth ddiweddaraf am y strategaeth ddigidol sy'n cael ei datblygu ar gyfer Addysg Bellach ar hyn o bryd. Dylai'r strategaeth fod wedi'i chwblhau erbyn mis Mawrth 2018, mewn da bryd i'w chyflwyno gan ddarparwyr Addysg Bellach ym mis Medi 2018.</w:t>
      </w:r>
    </w:p>
    <w:p w:rsidR="00C84B8C" w:rsidRPr="00C84B8C" w:rsidRDefault="001A41A6" w:rsidP="00C84B8C">
      <w:pPr>
        <w:pStyle w:val="ListParagraph"/>
        <w:rPr>
          <w:rFonts w:ascii="Arial" w:hAnsi="Arial" w:cs="Arial"/>
        </w:rPr>
      </w:pPr>
    </w:p>
    <w:p w:rsidR="00533803" w:rsidRPr="00C84B8C" w:rsidRDefault="008434FE" w:rsidP="0004567B">
      <w:pPr>
        <w:pStyle w:val="ListParagraph"/>
        <w:numPr>
          <w:ilvl w:val="1"/>
          <w:numId w:val="13"/>
        </w:numPr>
        <w:ind w:left="709" w:hanging="709"/>
        <w:rPr>
          <w:rFonts w:ascii="Arial" w:hAnsi="Arial" w:cs="Arial"/>
        </w:rPr>
      </w:pPr>
      <w:r w:rsidRPr="00C84B8C">
        <w:rPr>
          <w:rFonts w:ascii="Arial" w:hAnsi="Arial" w:cs="Arial"/>
          <w:lang w:val="cy-GB"/>
        </w:rPr>
        <w:t>Soniodd GB am yr anghysondeb yn y cwestiynau a gynhwysir yn yr adnodd ar gyfer y Fframwaith Cymhwysedd Digidol. Mae tri wedi'u geirio'n gadarnhaol ac un yn negyddol, a dylent i gyd fod</w:t>
      </w:r>
      <w:r w:rsidR="00C23F04">
        <w:rPr>
          <w:rFonts w:ascii="Arial" w:hAnsi="Arial" w:cs="Arial"/>
          <w:lang w:val="cy-GB"/>
        </w:rPr>
        <w:t xml:space="preserve"> wedi'u geirio yn yr un ffordd.</w:t>
      </w:r>
    </w:p>
    <w:p w:rsidR="008176AF" w:rsidRPr="008176AF" w:rsidRDefault="008434FE" w:rsidP="0004567B">
      <w:pPr>
        <w:rPr>
          <w:rFonts w:ascii="Arial" w:hAnsi="Arial" w:cs="Arial"/>
          <w:b/>
        </w:rPr>
      </w:pPr>
      <w:r w:rsidRPr="008176AF">
        <w:rPr>
          <w:rFonts w:ascii="Arial" w:hAnsi="Arial" w:cs="Arial"/>
          <w:b/>
          <w:bCs/>
          <w:lang w:val="cy-GB"/>
        </w:rPr>
        <w:t>Cam gweithredu: Yr Ysgrifenyddiaeth i roi cyfeiriad e-bost GB i JP.</w:t>
      </w:r>
    </w:p>
    <w:p w:rsidR="00C84B8C" w:rsidRDefault="008434FE" w:rsidP="00C84B8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C84B8C">
        <w:rPr>
          <w:rFonts w:ascii="Arial" w:hAnsi="Arial" w:cs="Arial"/>
          <w:b/>
          <w:bCs/>
          <w:lang w:val="cy-GB"/>
        </w:rPr>
        <w:t>Unrhyw fater arall</w:t>
      </w:r>
    </w:p>
    <w:p w:rsidR="00C84B8C" w:rsidRPr="00C84B8C" w:rsidRDefault="001A41A6" w:rsidP="00C84B8C">
      <w:pPr>
        <w:pStyle w:val="ListParagraph"/>
        <w:rPr>
          <w:rFonts w:ascii="Arial" w:hAnsi="Arial" w:cs="Arial"/>
          <w:b/>
        </w:rPr>
      </w:pPr>
    </w:p>
    <w:p w:rsidR="00C84B8C" w:rsidRPr="00B052FE" w:rsidRDefault="008434FE" w:rsidP="00B052FE">
      <w:pPr>
        <w:pStyle w:val="ListParagraph"/>
        <w:numPr>
          <w:ilvl w:val="1"/>
          <w:numId w:val="17"/>
        </w:numPr>
        <w:ind w:hanging="720"/>
        <w:rPr>
          <w:rFonts w:ascii="Arial" w:hAnsi="Arial" w:cs="Arial"/>
        </w:rPr>
      </w:pPr>
      <w:r>
        <w:rPr>
          <w:rFonts w:ascii="Arial" w:hAnsi="Arial" w:cs="Arial"/>
          <w:lang w:val="cy-GB"/>
        </w:rPr>
        <w:t>Cafodd HM gyfarfod â Cymunedau Digidol Cymru sy'n cynnal cynllun '</w:t>
      </w:r>
      <w:r>
        <w:rPr>
          <w:rFonts w:ascii="Arial" w:hAnsi="Arial" w:cs="Arial"/>
          <w:color w:val="0000FF"/>
          <w:u w:val="single"/>
          <w:lang w:val="cy-GB"/>
        </w:rPr>
        <w:t>Arwyr Digidol</w:t>
      </w:r>
      <w:r>
        <w:rPr>
          <w:rFonts w:ascii="Arial" w:hAnsi="Arial" w:cs="Arial"/>
          <w:lang w:val="cy-GB"/>
        </w:rPr>
        <w:t>' i hyfforddi myfyrwyr dysgu digidol i helpu pobl eraill yn y gymuned.</w:t>
      </w:r>
    </w:p>
    <w:p w:rsidR="00C84B8C" w:rsidRDefault="001A41A6" w:rsidP="00C84B8C">
      <w:pPr>
        <w:pStyle w:val="ListParagraph"/>
        <w:rPr>
          <w:rFonts w:ascii="Arial" w:hAnsi="Arial" w:cs="Arial"/>
        </w:rPr>
      </w:pPr>
    </w:p>
    <w:p w:rsidR="009B2F7C" w:rsidRPr="00C84B8C" w:rsidRDefault="008434FE" w:rsidP="00E37774">
      <w:pPr>
        <w:pStyle w:val="ListParagraph"/>
        <w:numPr>
          <w:ilvl w:val="1"/>
          <w:numId w:val="17"/>
        </w:numPr>
        <w:spacing w:line="240" w:lineRule="auto"/>
        <w:ind w:hanging="720"/>
        <w:rPr>
          <w:rFonts w:ascii="Arial" w:hAnsi="Arial" w:cs="Arial"/>
        </w:rPr>
      </w:pPr>
      <w:r w:rsidRPr="00E37774">
        <w:rPr>
          <w:rFonts w:ascii="Arial" w:hAnsi="Arial" w:cs="Arial"/>
          <w:lang w:val="cy-GB"/>
        </w:rPr>
        <w:t>Trafodwyd mynediad at Skype mewn ysgolion. Gall hyn fod yn adnodd defnyddiol i awdurdodau lleol ac ysgolion fel ei gilydd, ond mae gan rai awdurdodau brosesau hirwyntog ar gyfer darparu mynediad i ysgolion ac maent yn cadw rheola</w:t>
      </w:r>
      <w:r w:rsidR="00C23F04">
        <w:rPr>
          <w:rFonts w:ascii="Arial" w:hAnsi="Arial" w:cs="Arial"/>
          <w:lang w:val="cy-GB"/>
        </w:rPr>
        <w:t>eth dynn arnynt</w:t>
      </w:r>
      <w:r w:rsidRPr="00E37774">
        <w:rPr>
          <w:rFonts w:ascii="Arial" w:hAnsi="Arial" w:cs="Arial"/>
          <w:lang w:val="cy-GB"/>
        </w:rPr>
        <w:t>.</w:t>
      </w:r>
    </w:p>
    <w:p w:rsidR="006812E4" w:rsidRDefault="001A41A6" w:rsidP="00E37774">
      <w:pPr>
        <w:spacing w:line="240" w:lineRule="auto"/>
        <w:rPr>
          <w:rFonts w:ascii="Arial" w:hAnsi="Arial" w:cs="Arial"/>
        </w:rPr>
      </w:pPr>
    </w:p>
    <w:p w:rsidR="00B052FE" w:rsidRPr="00B052FE" w:rsidRDefault="008434FE" w:rsidP="00E37774">
      <w:pPr>
        <w:pStyle w:val="ListParagraph"/>
        <w:numPr>
          <w:ilvl w:val="1"/>
          <w:numId w:val="17"/>
        </w:numPr>
        <w:spacing w:line="240" w:lineRule="auto"/>
        <w:ind w:hanging="720"/>
        <w:rPr>
          <w:rFonts w:ascii="Arial" w:hAnsi="Arial" w:cs="Arial"/>
        </w:rPr>
      </w:pPr>
      <w:r w:rsidRPr="00B052FE">
        <w:rPr>
          <w:rFonts w:ascii="Arial" w:hAnsi="Arial" w:cs="Arial"/>
          <w:lang w:val="cy-GB"/>
        </w:rPr>
        <w:t>Dyddiadau'r cyfarfodydd nesaf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D398F" w:rsidTr="00CF058E">
        <w:tc>
          <w:tcPr>
            <w:tcW w:w="2235" w:type="dxa"/>
          </w:tcPr>
          <w:p w:rsidR="00B052FE" w:rsidRDefault="001A41A6" w:rsidP="00CF058E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B052FE" w:rsidRDefault="001A41A6" w:rsidP="00CF058E">
            <w:pPr>
              <w:rPr>
                <w:rFonts w:ascii="Arial" w:hAnsi="Arial" w:cs="Arial"/>
              </w:rPr>
            </w:pPr>
          </w:p>
        </w:tc>
      </w:tr>
      <w:tr w:rsidR="007D398F" w:rsidTr="00CF058E">
        <w:tc>
          <w:tcPr>
            <w:tcW w:w="2235" w:type="dxa"/>
          </w:tcPr>
          <w:p w:rsidR="00B052FE" w:rsidRDefault="008434FE" w:rsidP="00CF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7 </w:t>
            </w:r>
            <w:r w:rsidR="00C23F04">
              <w:rPr>
                <w:rFonts w:ascii="Arial" w:hAnsi="Arial" w:cs="Arial"/>
                <w:lang w:val="cy-GB"/>
              </w:rPr>
              <w:t>Tachwedd</w:t>
            </w:r>
          </w:p>
        </w:tc>
        <w:tc>
          <w:tcPr>
            <w:tcW w:w="6945" w:type="dxa"/>
          </w:tcPr>
          <w:p w:rsidR="00B052FE" w:rsidRDefault="008434FE" w:rsidP="00CF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Swyddfeydd Llywodraeth Cymru, Merthyr Tudful</w:t>
            </w:r>
          </w:p>
        </w:tc>
      </w:tr>
      <w:tr w:rsidR="007D398F" w:rsidTr="00CF058E">
        <w:tc>
          <w:tcPr>
            <w:tcW w:w="2235" w:type="dxa"/>
          </w:tcPr>
          <w:p w:rsidR="00B052FE" w:rsidRDefault="008434FE" w:rsidP="00CF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19 Ionawr </w:t>
            </w:r>
          </w:p>
        </w:tc>
        <w:tc>
          <w:tcPr>
            <w:tcW w:w="6945" w:type="dxa"/>
          </w:tcPr>
          <w:p w:rsidR="00B052FE" w:rsidRDefault="008434FE" w:rsidP="00CF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Swyddfeydd Llywodraeth Cymru, Penlle'r-gaer, Abertawe</w:t>
            </w:r>
          </w:p>
        </w:tc>
      </w:tr>
      <w:tr w:rsidR="007D398F" w:rsidTr="00CF058E">
        <w:tc>
          <w:tcPr>
            <w:tcW w:w="2235" w:type="dxa"/>
          </w:tcPr>
          <w:p w:rsidR="00B052FE" w:rsidRDefault="008434FE" w:rsidP="00CF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6 </w:t>
            </w:r>
            <w:r w:rsidR="00C23F04">
              <w:rPr>
                <w:rFonts w:ascii="Arial" w:hAnsi="Arial" w:cs="Arial"/>
                <w:lang w:val="cy-GB"/>
              </w:rPr>
              <w:t>Mawrth</w:t>
            </w:r>
          </w:p>
        </w:tc>
        <w:tc>
          <w:tcPr>
            <w:tcW w:w="6945" w:type="dxa"/>
          </w:tcPr>
          <w:p w:rsidR="00B052FE" w:rsidRDefault="008434FE" w:rsidP="00CF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Prifysgol Aberystwyth, Aberystwyth</w:t>
            </w:r>
          </w:p>
        </w:tc>
      </w:tr>
      <w:tr w:rsidR="007D398F" w:rsidTr="00CF058E">
        <w:tc>
          <w:tcPr>
            <w:tcW w:w="2235" w:type="dxa"/>
          </w:tcPr>
          <w:p w:rsidR="00B052FE" w:rsidRDefault="008434FE" w:rsidP="00CF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27 Ebrill </w:t>
            </w:r>
          </w:p>
        </w:tc>
        <w:tc>
          <w:tcPr>
            <w:tcW w:w="6945" w:type="dxa"/>
          </w:tcPr>
          <w:p w:rsidR="00B052FE" w:rsidRDefault="008434FE" w:rsidP="00CF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Lleoliad i'w gadarnhau</w:t>
            </w:r>
          </w:p>
        </w:tc>
      </w:tr>
      <w:tr w:rsidR="007D398F" w:rsidTr="00CF058E">
        <w:tc>
          <w:tcPr>
            <w:tcW w:w="2235" w:type="dxa"/>
          </w:tcPr>
          <w:p w:rsidR="00B052FE" w:rsidRDefault="008434FE" w:rsidP="00CF0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## </w:t>
            </w:r>
            <w:r w:rsidR="00C23F04">
              <w:rPr>
                <w:rFonts w:ascii="Arial" w:hAnsi="Arial" w:cs="Arial"/>
                <w:lang w:val="cy-GB"/>
              </w:rPr>
              <w:t>Mehefin</w:t>
            </w:r>
          </w:p>
        </w:tc>
        <w:tc>
          <w:tcPr>
            <w:tcW w:w="6945" w:type="dxa"/>
          </w:tcPr>
          <w:p w:rsidR="00B052FE" w:rsidRDefault="008434FE" w:rsidP="0007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I'w gysylltu â'r Digwyddiad Dysgu Digidol Cenedlaethol</w:t>
            </w:r>
          </w:p>
        </w:tc>
      </w:tr>
    </w:tbl>
    <w:p w:rsidR="00B052FE" w:rsidRDefault="001A41A6" w:rsidP="00B052FE">
      <w:pPr>
        <w:rPr>
          <w:rFonts w:ascii="Arial" w:hAnsi="Arial" w:cs="Arial"/>
        </w:rPr>
      </w:pPr>
    </w:p>
    <w:p w:rsidR="00B052FE" w:rsidRPr="009B2F7C" w:rsidRDefault="008434FE" w:rsidP="00B052FE">
      <w:pPr>
        <w:rPr>
          <w:rFonts w:ascii="Arial" w:hAnsi="Arial" w:cs="Arial"/>
          <w:b/>
        </w:rPr>
      </w:pPr>
      <w:r w:rsidRPr="009B2F7C">
        <w:rPr>
          <w:rFonts w:ascii="Arial" w:hAnsi="Arial" w:cs="Arial"/>
          <w:b/>
          <w:bCs/>
          <w:lang w:val="cy-GB"/>
        </w:rPr>
        <w:t>Cam gweithredu: Yr ysgrifenyddiaeth i ymchwilio i archebu llety dros nos yn Aberystwyth ar gyfer y cyfarfod ym mis Mawrth.</w:t>
      </w:r>
    </w:p>
    <w:p w:rsidR="00E632D1" w:rsidRDefault="001A41A6" w:rsidP="00A63615">
      <w:pPr>
        <w:ind w:left="720"/>
        <w:rPr>
          <w:rFonts w:ascii="Arial" w:hAnsi="Arial" w:cs="Arial"/>
        </w:rPr>
      </w:pPr>
    </w:p>
    <w:p w:rsidR="00B03547" w:rsidRDefault="001A41A6" w:rsidP="00A63615">
      <w:pPr>
        <w:ind w:left="720"/>
        <w:rPr>
          <w:rFonts w:ascii="Arial" w:hAnsi="Arial" w:cs="Arial"/>
        </w:rPr>
      </w:pPr>
    </w:p>
    <w:p w:rsidR="00272C68" w:rsidRDefault="001A41A6" w:rsidP="00A63615">
      <w:pPr>
        <w:ind w:left="720"/>
        <w:rPr>
          <w:rFonts w:ascii="Arial" w:hAnsi="Arial" w:cs="Arial"/>
        </w:rPr>
      </w:pPr>
    </w:p>
    <w:p w:rsidR="00C70A33" w:rsidRDefault="001A41A6" w:rsidP="00A63615">
      <w:pPr>
        <w:ind w:left="720"/>
        <w:rPr>
          <w:rFonts w:ascii="Arial" w:hAnsi="Arial" w:cs="Arial"/>
        </w:rPr>
      </w:pPr>
    </w:p>
    <w:p w:rsidR="00E0448E" w:rsidRPr="00A63615" w:rsidRDefault="001A41A6" w:rsidP="00A63615">
      <w:pPr>
        <w:ind w:left="720"/>
        <w:rPr>
          <w:rFonts w:ascii="Arial" w:hAnsi="Arial" w:cs="Arial"/>
        </w:rPr>
      </w:pPr>
    </w:p>
    <w:sectPr w:rsidR="00E0448E" w:rsidRPr="00A63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07C"/>
    <w:multiLevelType w:val="multilevel"/>
    <w:tmpl w:val="5D46B7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61202E3"/>
    <w:multiLevelType w:val="multilevel"/>
    <w:tmpl w:val="BF966B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9642DE"/>
    <w:multiLevelType w:val="hybridMultilevel"/>
    <w:tmpl w:val="370C3E3A"/>
    <w:lvl w:ilvl="0" w:tplc="44C0E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02B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E4C68E" w:tentative="1">
      <w:start w:val="1"/>
      <w:numFmt w:val="lowerRoman"/>
      <w:lvlText w:val="%3."/>
      <w:lvlJc w:val="right"/>
      <w:pPr>
        <w:ind w:left="2160" w:hanging="180"/>
      </w:pPr>
    </w:lvl>
    <w:lvl w:ilvl="3" w:tplc="CCDEDDF8" w:tentative="1">
      <w:start w:val="1"/>
      <w:numFmt w:val="decimal"/>
      <w:lvlText w:val="%4."/>
      <w:lvlJc w:val="left"/>
      <w:pPr>
        <w:ind w:left="2880" w:hanging="360"/>
      </w:pPr>
    </w:lvl>
    <w:lvl w:ilvl="4" w:tplc="2DE89C92" w:tentative="1">
      <w:start w:val="1"/>
      <w:numFmt w:val="lowerLetter"/>
      <w:lvlText w:val="%5."/>
      <w:lvlJc w:val="left"/>
      <w:pPr>
        <w:ind w:left="3600" w:hanging="360"/>
      </w:pPr>
    </w:lvl>
    <w:lvl w:ilvl="5" w:tplc="3E92E6F0" w:tentative="1">
      <w:start w:val="1"/>
      <w:numFmt w:val="lowerRoman"/>
      <w:lvlText w:val="%6."/>
      <w:lvlJc w:val="right"/>
      <w:pPr>
        <w:ind w:left="4320" w:hanging="180"/>
      </w:pPr>
    </w:lvl>
    <w:lvl w:ilvl="6" w:tplc="478065D6" w:tentative="1">
      <w:start w:val="1"/>
      <w:numFmt w:val="decimal"/>
      <w:lvlText w:val="%7."/>
      <w:lvlJc w:val="left"/>
      <w:pPr>
        <w:ind w:left="5040" w:hanging="360"/>
      </w:pPr>
    </w:lvl>
    <w:lvl w:ilvl="7" w:tplc="2554642C" w:tentative="1">
      <w:start w:val="1"/>
      <w:numFmt w:val="lowerLetter"/>
      <w:lvlText w:val="%8."/>
      <w:lvlJc w:val="left"/>
      <w:pPr>
        <w:ind w:left="5760" w:hanging="360"/>
      </w:pPr>
    </w:lvl>
    <w:lvl w:ilvl="8" w:tplc="860E4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457"/>
    <w:multiLevelType w:val="multilevel"/>
    <w:tmpl w:val="0C28B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3AF5B66"/>
    <w:multiLevelType w:val="multilevel"/>
    <w:tmpl w:val="690C77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D74227F"/>
    <w:multiLevelType w:val="multilevel"/>
    <w:tmpl w:val="C41E5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55939"/>
    <w:multiLevelType w:val="multilevel"/>
    <w:tmpl w:val="5D46B716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7">
    <w:nsid w:val="2D0024A6"/>
    <w:multiLevelType w:val="hybridMultilevel"/>
    <w:tmpl w:val="5570341C"/>
    <w:lvl w:ilvl="0" w:tplc="14A8C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2F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21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E3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A4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4A1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4F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4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43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55F1E"/>
    <w:multiLevelType w:val="multilevel"/>
    <w:tmpl w:val="985C74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FEE50F7"/>
    <w:multiLevelType w:val="hybridMultilevel"/>
    <w:tmpl w:val="0B18E0B8"/>
    <w:lvl w:ilvl="0" w:tplc="C05294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168FE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6464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0CFF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E28C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9655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D460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4A0CB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8004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4F4567"/>
    <w:multiLevelType w:val="hybridMultilevel"/>
    <w:tmpl w:val="CFB02246"/>
    <w:lvl w:ilvl="0" w:tplc="A2E6F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6A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AC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F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07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2D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4F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E1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CA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B288F"/>
    <w:multiLevelType w:val="multilevel"/>
    <w:tmpl w:val="5D46B7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4BAD7840"/>
    <w:multiLevelType w:val="hybridMultilevel"/>
    <w:tmpl w:val="E4E4C174"/>
    <w:lvl w:ilvl="0" w:tplc="E65845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D8E90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9EF3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2AF1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98EA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4C72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26B0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82ED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9245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C824DB"/>
    <w:multiLevelType w:val="multilevel"/>
    <w:tmpl w:val="491E6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F1C05C7"/>
    <w:multiLevelType w:val="hybridMultilevel"/>
    <w:tmpl w:val="8C0AD830"/>
    <w:lvl w:ilvl="0" w:tplc="9C0AA9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8AD1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062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CA5A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EA0F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3A14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1EB4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021D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6048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CD334F"/>
    <w:multiLevelType w:val="multilevel"/>
    <w:tmpl w:val="0C28B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6F7E77E2"/>
    <w:multiLevelType w:val="multilevel"/>
    <w:tmpl w:val="0C28B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74DB3CA2"/>
    <w:multiLevelType w:val="hybridMultilevel"/>
    <w:tmpl w:val="F6966088"/>
    <w:lvl w:ilvl="0" w:tplc="3410D7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B006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28F7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3BA19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ACF7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C6AD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A85A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7007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22FA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16"/>
  </w:num>
  <w:num w:numId="9">
    <w:abstractNumId w:val="15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0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8F"/>
    <w:rsid w:val="001A41A6"/>
    <w:rsid w:val="001D15AE"/>
    <w:rsid w:val="003743D0"/>
    <w:rsid w:val="00687EF8"/>
    <w:rsid w:val="007D398F"/>
    <w:rsid w:val="008434FE"/>
    <w:rsid w:val="00C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0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F93"/>
    <w:rPr>
      <w:color w:val="800080" w:themeColor="followedHyperlink"/>
      <w:u w:val="single"/>
    </w:rPr>
  </w:style>
  <w:style w:type="paragraph" w:customStyle="1" w:styleId="Default">
    <w:name w:val="Default"/>
    <w:rsid w:val="00DC7B6A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1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0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F93"/>
    <w:rPr>
      <w:color w:val="800080" w:themeColor="followedHyperlink"/>
      <w:u w:val="single"/>
    </w:rPr>
  </w:style>
  <w:style w:type="paragraph" w:customStyle="1" w:styleId="Default">
    <w:name w:val="Default"/>
    <w:rsid w:val="00DC7B6A"/>
    <w:pPr>
      <w:autoSpaceDE w:val="0"/>
      <w:autoSpaceDN w:val="0"/>
      <w:adjustRightInd w:val="0"/>
      <w:spacing w:after="0" w:line="240" w:lineRule="auto"/>
    </w:pPr>
    <w:rPr>
      <w:rFonts w:ascii="Montserrat Light" w:hAnsi="Montserrat Light" w:cs="Montserrat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b.gov.wales/onlinesafety/news/article/742b8083-8f48-46b8-a66a-6c3fd77c75c8" TargetMode="External"/><Relationship Id="rId3" Type="http://schemas.openxmlformats.org/officeDocument/2006/relationships/styles" Target="styles.xml"/><Relationship Id="rId7" Type="http://schemas.openxmlformats.org/officeDocument/2006/relationships/hyperlink" Target="https://curriculumforwales.gov.wales/2017/09/14/if-only-we-had-this-in-engla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0E35-3479-4B47-87BD-88E46C92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A0BA39CA</Template>
  <TotalTime>1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3</cp:revision>
  <cp:lastPrinted>2017-09-26T10:54:00Z</cp:lastPrinted>
  <dcterms:created xsi:type="dcterms:W3CDTF">2017-11-27T10:56:00Z</dcterms:created>
  <dcterms:modified xsi:type="dcterms:W3CDTF">2017-11-27T11:38:00Z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2017-11-27T09:46:24Z</vt:filetime>
  </property>
  <property fmtid="{D5CDD505-2E9C-101B-9397-08002B2CF9AE}" pid="8" name="Objective-Date Acquired [system]">
    <vt:filetime>2017-11-27T00:00:00Z</vt:filetime>
  </property>
  <property fmtid="{D5CDD505-2E9C-101B-9397-08002B2CF9AE}" pid="9" name="Objective-DatePublished">
    <vt:filetime>2017-11-27T09:46:58Z</vt:filetime>
  </property>
  <property fmtid="{D5CDD505-2E9C-101B-9397-08002B2CF9AE}" pid="10" name="Objective-FileNumber">
    <vt:lpwstr/>
  </property>
  <property fmtid="{D5CDD505-2E9C-101B-9397-08002B2CF9AE}" pid="11" name="Objective-Id">
    <vt:lpwstr>A19978521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2017-11-27T09:46:58Z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Fontanella, Stefano (EPS - Ops Team)</vt:lpwstr>
  </property>
  <property fmtid="{D5CDD505-2E9C-101B-9397-08002B2CF9AE}" pid="18" name="Objective-Parent">
    <vt:lpwstr>Collab Site Alex to Upload</vt:lpwstr>
  </property>
  <property fmtid="{D5CDD505-2E9C-101B-9397-08002B2CF9AE}" pid="19" name="Objective-Path">
    <vt:lpwstr>Objective Global Folder:Corporate File Plan:PROGRAMME &amp; PROJECT MANAGEMENT:Virtual Learning Environment:02 - Governance:National Digital Learning Council - Meeting Arrangements - 2016-2018:Collab Site Alex to Upload:</vt:lpwstr>
  </property>
  <property fmtid="{D5CDD505-2E9C-101B-9397-08002B2CF9AE}" pid="20" name="Objective-State">
    <vt:lpwstr>Published</vt:lpwstr>
  </property>
  <property fmtid="{D5CDD505-2E9C-101B-9397-08002B2CF9AE}" pid="21" name="Objective-Title">
    <vt:lpwstr>NDLC3 -05 Minutes (22 Medi 2017) Cymraeg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First version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</Properties>
</file>