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DF630" w14:textId="0EA8CDC1" w:rsidR="00A36512" w:rsidRPr="008A4154" w:rsidRDefault="00A36512" w:rsidP="00A36512">
      <w:pPr>
        <w:spacing w:after="0" w:line="240" w:lineRule="auto"/>
        <w:jc w:val="center"/>
        <w:rPr>
          <w:rFonts w:ascii="Arial" w:hAnsi="Arial" w:cs="Arial"/>
          <w:b/>
          <w:sz w:val="28"/>
          <w:szCs w:val="28"/>
        </w:rPr>
      </w:pPr>
      <w:r w:rsidRPr="008A4154">
        <w:rPr>
          <w:rFonts w:ascii="Arial" w:hAnsi="Arial" w:cs="Arial"/>
          <w:b/>
          <w:sz w:val="28"/>
          <w:szCs w:val="28"/>
        </w:rPr>
        <w:t xml:space="preserve">NATIONAL DIGITAL LEARNING </w:t>
      </w:r>
      <w:r w:rsidR="007D113D" w:rsidRPr="008A4154">
        <w:rPr>
          <w:rFonts w:ascii="Arial" w:hAnsi="Arial" w:cs="Arial"/>
          <w:b/>
          <w:sz w:val="28"/>
          <w:szCs w:val="28"/>
        </w:rPr>
        <w:t>COUNCIL</w:t>
      </w:r>
    </w:p>
    <w:p w14:paraId="459A7E42" w14:textId="3B7EBF5D" w:rsidR="00A36512" w:rsidRPr="008A4154" w:rsidRDefault="008A4154" w:rsidP="00A36512">
      <w:pPr>
        <w:spacing w:after="0" w:line="240" w:lineRule="auto"/>
        <w:jc w:val="center"/>
        <w:rPr>
          <w:rFonts w:ascii="Arial" w:hAnsi="Arial" w:cs="Arial"/>
          <w:b/>
          <w:sz w:val="28"/>
          <w:szCs w:val="28"/>
        </w:rPr>
      </w:pPr>
      <w:r w:rsidRPr="008A4154">
        <w:rPr>
          <w:rFonts w:ascii="Arial" w:hAnsi="Arial" w:cs="Arial"/>
          <w:b/>
          <w:sz w:val="28"/>
          <w:szCs w:val="28"/>
        </w:rPr>
        <w:t>THURSDAY 12 NOVEMBER</w:t>
      </w:r>
      <w:r w:rsidR="00B347BC" w:rsidRPr="008A4154">
        <w:rPr>
          <w:rFonts w:ascii="Arial" w:hAnsi="Arial" w:cs="Arial"/>
          <w:b/>
          <w:sz w:val="28"/>
          <w:szCs w:val="28"/>
        </w:rPr>
        <w:t xml:space="preserve"> 2020</w:t>
      </w:r>
    </w:p>
    <w:p w14:paraId="52EA7641" w14:textId="440E5967" w:rsidR="00A36512" w:rsidRPr="00EF399C" w:rsidRDefault="00B347BC" w:rsidP="00A36512">
      <w:pPr>
        <w:spacing w:after="0" w:line="240" w:lineRule="auto"/>
        <w:jc w:val="center"/>
        <w:rPr>
          <w:rFonts w:ascii="Arial" w:hAnsi="Arial" w:cs="Arial"/>
          <w:b/>
          <w:sz w:val="28"/>
          <w:szCs w:val="28"/>
        </w:rPr>
      </w:pPr>
      <w:r w:rsidRPr="008A4154">
        <w:rPr>
          <w:rFonts w:ascii="Arial" w:hAnsi="Arial" w:cs="Arial"/>
          <w:b/>
          <w:sz w:val="28"/>
          <w:szCs w:val="28"/>
        </w:rPr>
        <w:t>MICROSOFT TEAMS MEETING</w:t>
      </w:r>
    </w:p>
    <w:p w14:paraId="07C77202" w14:textId="7B52A564" w:rsidR="00A36512" w:rsidRDefault="00A36512" w:rsidP="00A36512">
      <w:pPr>
        <w:spacing w:after="0" w:line="240" w:lineRule="auto"/>
        <w:jc w:val="center"/>
        <w:rPr>
          <w:rFonts w:ascii="Arial" w:hAnsi="Arial" w:cs="Arial"/>
          <w:sz w:val="24"/>
          <w:szCs w:val="24"/>
        </w:rPr>
      </w:pPr>
    </w:p>
    <w:p w14:paraId="2C9FEBBC" w14:textId="77777777" w:rsidR="00A60240" w:rsidRPr="00A36512" w:rsidRDefault="00A60240" w:rsidP="00A36512">
      <w:pPr>
        <w:spacing w:after="0" w:line="240" w:lineRule="auto"/>
        <w:jc w:val="center"/>
        <w:rPr>
          <w:rFonts w:ascii="Arial" w:hAnsi="Arial" w:cs="Arial"/>
          <w:sz w:val="24"/>
          <w:szCs w:val="24"/>
        </w:rPr>
      </w:pPr>
    </w:p>
    <w:p w14:paraId="480B61FB" w14:textId="52039FF4" w:rsidR="00A36512" w:rsidRPr="00EB6A84" w:rsidRDefault="00A36512" w:rsidP="00A36512">
      <w:pPr>
        <w:spacing w:after="0" w:line="240" w:lineRule="auto"/>
        <w:rPr>
          <w:rFonts w:ascii="Arial" w:hAnsi="Arial" w:cs="Arial"/>
          <w:b/>
          <w:sz w:val="24"/>
          <w:szCs w:val="24"/>
        </w:rPr>
      </w:pPr>
      <w:r w:rsidRPr="00EB6A84">
        <w:rPr>
          <w:rFonts w:ascii="Arial" w:hAnsi="Arial" w:cs="Arial"/>
          <w:b/>
          <w:sz w:val="24"/>
          <w:szCs w:val="24"/>
        </w:rPr>
        <w:t>In attendance:</w:t>
      </w:r>
    </w:p>
    <w:p w14:paraId="6CFE1CC1" w14:textId="4ED0099A" w:rsidR="00577C55" w:rsidRPr="00EB6A84" w:rsidRDefault="00577C55" w:rsidP="00577C55">
      <w:pPr>
        <w:spacing w:after="0" w:line="240" w:lineRule="auto"/>
        <w:rPr>
          <w:rFonts w:ascii="Arial" w:hAnsi="Arial" w:cs="Arial"/>
          <w:sz w:val="24"/>
          <w:szCs w:val="24"/>
        </w:rPr>
      </w:pPr>
      <w:r w:rsidRPr="00EB6A84">
        <w:rPr>
          <w:rFonts w:ascii="Arial" w:hAnsi="Arial" w:cs="Arial"/>
          <w:sz w:val="24"/>
          <w:szCs w:val="24"/>
        </w:rPr>
        <w:t>Chris Britten (Chair) (CB)</w:t>
      </w:r>
    </w:p>
    <w:p w14:paraId="77BABD89" w14:textId="2E1CA66C" w:rsidR="00A36512" w:rsidRPr="00EB6A84" w:rsidRDefault="00577C55" w:rsidP="00A36512">
      <w:pPr>
        <w:spacing w:after="0" w:line="240" w:lineRule="auto"/>
        <w:rPr>
          <w:rFonts w:ascii="Arial" w:hAnsi="Arial" w:cs="Arial"/>
          <w:sz w:val="24"/>
          <w:szCs w:val="24"/>
        </w:rPr>
      </w:pPr>
      <w:r w:rsidRPr="00EB6A84">
        <w:rPr>
          <w:rFonts w:ascii="Arial" w:hAnsi="Arial" w:cs="Arial"/>
          <w:sz w:val="24"/>
          <w:szCs w:val="24"/>
        </w:rPr>
        <w:t>Gary Beauchamp</w:t>
      </w:r>
      <w:r w:rsidR="00A36512" w:rsidRPr="00EB6A84">
        <w:rPr>
          <w:rFonts w:ascii="Arial" w:hAnsi="Arial" w:cs="Arial"/>
          <w:sz w:val="24"/>
          <w:szCs w:val="24"/>
        </w:rPr>
        <w:t xml:space="preserve"> (GB)</w:t>
      </w:r>
    </w:p>
    <w:p w14:paraId="52062B6D" w14:textId="77777777" w:rsidR="00A36512" w:rsidRPr="00EB6A84" w:rsidRDefault="00A36512" w:rsidP="00A36512">
      <w:pPr>
        <w:spacing w:after="0" w:line="240" w:lineRule="auto"/>
        <w:rPr>
          <w:rFonts w:ascii="Arial" w:hAnsi="Arial" w:cs="Arial"/>
          <w:sz w:val="24"/>
          <w:szCs w:val="24"/>
        </w:rPr>
      </w:pPr>
      <w:r w:rsidRPr="00EB6A84">
        <w:rPr>
          <w:rFonts w:ascii="Arial" w:hAnsi="Arial" w:cs="Arial"/>
          <w:sz w:val="24"/>
          <w:szCs w:val="24"/>
        </w:rPr>
        <w:t>Kay Morris (KM)</w:t>
      </w:r>
    </w:p>
    <w:p w14:paraId="51BCDBC6" w14:textId="77777777" w:rsidR="00A36512" w:rsidRPr="00EB6A84" w:rsidRDefault="00A36512" w:rsidP="00A36512">
      <w:pPr>
        <w:spacing w:after="0" w:line="240" w:lineRule="auto"/>
        <w:rPr>
          <w:rFonts w:ascii="Arial" w:hAnsi="Arial" w:cs="Arial"/>
          <w:sz w:val="24"/>
          <w:szCs w:val="24"/>
        </w:rPr>
      </w:pPr>
      <w:r w:rsidRPr="00EB6A84">
        <w:rPr>
          <w:rFonts w:ascii="Arial" w:hAnsi="Arial" w:cs="Arial"/>
          <w:sz w:val="24"/>
          <w:szCs w:val="24"/>
        </w:rPr>
        <w:t>Alison Howells (AH)</w:t>
      </w:r>
    </w:p>
    <w:p w14:paraId="55481957" w14:textId="75889DA8" w:rsidR="00AB10B4" w:rsidRPr="00EB6A84" w:rsidRDefault="00A36512" w:rsidP="00A36512">
      <w:pPr>
        <w:spacing w:after="0" w:line="240" w:lineRule="auto"/>
        <w:rPr>
          <w:rFonts w:ascii="Arial" w:hAnsi="Arial" w:cs="Arial"/>
          <w:sz w:val="24"/>
          <w:szCs w:val="24"/>
        </w:rPr>
      </w:pPr>
      <w:r w:rsidRPr="00EB6A84">
        <w:rPr>
          <w:rFonts w:ascii="Arial" w:hAnsi="Arial" w:cs="Arial"/>
          <w:sz w:val="24"/>
          <w:szCs w:val="24"/>
        </w:rPr>
        <w:t>Dilwyn Owen (DO)</w:t>
      </w:r>
    </w:p>
    <w:p w14:paraId="042A7EDA" w14:textId="77777777" w:rsidR="00B347BC" w:rsidRPr="00EB6A84" w:rsidRDefault="00B347BC" w:rsidP="00B347BC">
      <w:pPr>
        <w:spacing w:after="0" w:line="240" w:lineRule="auto"/>
        <w:rPr>
          <w:rFonts w:ascii="Arial" w:hAnsi="Arial" w:cs="Arial"/>
          <w:sz w:val="24"/>
          <w:szCs w:val="24"/>
        </w:rPr>
      </w:pPr>
      <w:r w:rsidRPr="00EB6A84">
        <w:rPr>
          <w:rFonts w:ascii="Arial" w:hAnsi="Arial" w:cs="Arial"/>
          <w:sz w:val="24"/>
          <w:szCs w:val="24"/>
        </w:rPr>
        <w:t>Alyson Nicholson (AN)</w:t>
      </w:r>
    </w:p>
    <w:p w14:paraId="6D51178E" w14:textId="77777777" w:rsidR="00B347BC" w:rsidRPr="00EB6A84" w:rsidRDefault="00B347BC" w:rsidP="00B347BC">
      <w:pPr>
        <w:spacing w:after="0" w:line="240" w:lineRule="auto"/>
        <w:rPr>
          <w:rFonts w:ascii="Arial" w:hAnsi="Arial" w:cs="Arial"/>
          <w:sz w:val="24"/>
          <w:szCs w:val="24"/>
        </w:rPr>
      </w:pPr>
      <w:r w:rsidRPr="00EB6A84">
        <w:rPr>
          <w:rFonts w:ascii="Arial" w:hAnsi="Arial" w:cs="Arial"/>
          <w:sz w:val="24"/>
          <w:szCs w:val="24"/>
        </w:rPr>
        <w:t>Hannah Mathias (HM)</w:t>
      </w:r>
    </w:p>
    <w:p w14:paraId="5B01A2C9" w14:textId="77777777" w:rsidR="00B347BC" w:rsidRPr="00EB6A84" w:rsidRDefault="00B347BC" w:rsidP="00B347BC">
      <w:pPr>
        <w:spacing w:after="0" w:line="240" w:lineRule="auto"/>
        <w:rPr>
          <w:rFonts w:ascii="Arial" w:hAnsi="Arial" w:cs="Arial"/>
          <w:sz w:val="24"/>
          <w:szCs w:val="24"/>
        </w:rPr>
      </w:pPr>
      <w:r w:rsidRPr="00EB6A84">
        <w:rPr>
          <w:rFonts w:ascii="Arial" w:hAnsi="Arial" w:cs="Arial"/>
          <w:sz w:val="24"/>
          <w:szCs w:val="24"/>
        </w:rPr>
        <w:t>Paul Watkins (PW)</w:t>
      </w:r>
    </w:p>
    <w:p w14:paraId="68CEF121" w14:textId="13E4B6F9" w:rsidR="00B347BC" w:rsidRPr="00EB6A84" w:rsidRDefault="00B347BC" w:rsidP="00B347BC">
      <w:pPr>
        <w:spacing w:after="0" w:line="240" w:lineRule="auto"/>
        <w:rPr>
          <w:rFonts w:ascii="Arial" w:hAnsi="Arial" w:cs="Arial"/>
          <w:sz w:val="24"/>
          <w:szCs w:val="24"/>
        </w:rPr>
      </w:pPr>
      <w:r w:rsidRPr="00EB6A84">
        <w:rPr>
          <w:rFonts w:ascii="Arial" w:hAnsi="Arial" w:cs="Arial"/>
          <w:sz w:val="24"/>
          <w:szCs w:val="24"/>
        </w:rPr>
        <w:t>Maldwyn Pryse (MP)</w:t>
      </w:r>
    </w:p>
    <w:p w14:paraId="6C30AE38" w14:textId="484C36B0" w:rsidR="00070789" w:rsidRPr="00577C55" w:rsidRDefault="00070789" w:rsidP="00A36512">
      <w:pPr>
        <w:spacing w:after="0" w:line="240" w:lineRule="auto"/>
        <w:rPr>
          <w:rFonts w:ascii="Arial" w:hAnsi="Arial" w:cs="Arial"/>
          <w:sz w:val="24"/>
          <w:szCs w:val="24"/>
          <w:highlight w:val="yellow"/>
        </w:rPr>
      </w:pPr>
    </w:p>
    <w:p w14:paraId="2EDADBAD" w14:textId="090030B6" w:rsidR="00B347BC" w:rsidRPr="00EB6A84" w:rsidRDefault="00B347BC" w:rsidP="00A36512">
      <w:pPr>
        <w:spacing w:after="0" w:line="240" w:lineRule="auto"/>
        <w:rPr>
          <w:rFonts w:ascii="Arial" w:hAnsi="Arial" w:cs="Arial"/>
          <w:b/>
          <w:sz w:val="24"/>
          <w:szCs w:val="24"/>
        </w:rPr>
      </w:pPr>
      <w:r w:rsidRPr="00EB6A84">
        <w:rPr>
          <w:rFonts w:ascii="Arial" w:hAnsi="Arial" w:cs="Arial"/>
          <w:b/>
          <w:sz w:val="24"/>
          <w:szCs w:val="24"/>
        </w:rPr>
        <w:t>Apologies:</w:t>
      </w:r>
    </w:p>
    <w:p w14:paraId="77BC656E" w14:textId="64272DF7" w:rsidR="00B347BC" w:rsidRPr="00EB6A84" w:rsidRDefault="00EA79DE" w:rsidP="00A36512">
      <w:pPr>
        <w:spacing w:after="0" w:line="240" w:lineRule="auto"/>
        <w:rPr>
          <w:rFonts w:ascii="Arial" w:hAnsi="Arial" w:cs="Arial"/>
          <w:sz w:val="24"/>
          <w:szCs w:val="24"/>
        </w:rPr>
      </w:pPr>
      <w:r w:rsidRPr="00EB6A84">
        <w:rPr>
          <w:rFonts w:ascii="Arial" w:hAnsi="Arial" w:cs="Arial"/>
          <w:sz w:val="24"/>
          <w:szCs w:val="24"/>
        </w:rPr>
        <w:t>Mike Jones (MJ)</w:t>
      </w:r>
    </w:p>
    <w:p w14:paraId="4E1B4F12" w14:textId="610E8F2A" w:rsidR="00EA79DE" w:rsidRPr="00EB6A84" w:rsidRDefault="00EA79DE" w:rsidP="00A36512">
      <w:pPr>
        <w:spacing w:after="0" w:line="240" w:lineRule="auto"/>
        <w:rPr>
          <w:rFonts w:ascii="Arial" w:hAnsi="Arial" w:cs="Arial"/>
          <w:sz w:val="24"/>
          <w:szCs w:val="24"/>
        </w:rPr>
      </w:pPr>
      <w:r w:rsidRPr="00EB6A84">
        <w:rPr>
          <w:rFonts w:ascii="Arial" w:hAnsi="Arial" w:cs="Arial"/>
          <w:sz w:val="24"/>
          <w:szCs w:val="24"/>
        </w:rPr>
        <w:t>Ruth Conway (RC)</w:t>
      </w:r>
    </w:p>
    <w:p w14:paraId="0AEE08E3" w14:textId="77777777" w:rsidR="00EA79DE" w:rsidRPr="00577C55" w:rsidRDefault="00EA79DE" w:rsidP="00A36512">
      <w:pPr>
        <w:spacing w:after="0" w:line="240" w:lineRule="auto"/>
        <w:rPr>
          <w:rFonts w:ascii="Arial" w:hAnsi="Arial" w:cs="Arial"/>
          <w:sz w:val="24"/>
          <w:szCs w:val="24"/>
          <w:highlight w:val="yellow"/>
        </w:rPr>
      </w:pPr>
    </w:p>
    <w:p w14:paraId="3AE9C354" w14:textId="0810085E" w:rsidR="00B6069E" w:rsidRPr="00EB6A84" w:rsidRDefault="00340616" w:rsidP="00A36512">
      <w:pPr>
        <w:spacing w:after="0" w:line="240" w:lineRule="auto"/>
        <w:rPr>
          <w:rFonts w:ascii="Arial" w:hAnsi="Arial" w:cs="Arial"/>
          <w:b/>
          <w:sz w:val="24"/>
          <w:szCs w:val="24"/>
        </w:rPr>
      </w:pPr>
      <w:r w:rsidRPr="00EB6A84">
        <w:rPr>
          <w:rFonts w:ascii="Arial" w:hAnsi="Arial" w:cs="Arial"/>
          <w:b/>
          <w:sz w:val="24"/>
          <w:szCs w:val="24"/>
        </w:rPr>
        <w:t>Officials</w:t>
      </w:r>
      <w:r w:rsidR="00B6069E" w:rsidRPr="00EB6A84">
        <w:rPr>
          <w:rFonts w:ascii="Arial" w:hAnsi="Arial" w:cs="Arial"/>
          <w:b/>
          <w:sz w:val="24"/>
          <w:szCs w:val="24"/>
        </w:rPr>
        <w:t>:</w:t>
      </w:r>
    </w:p>
    <w:p w14:paraId="34F737FF" w14:textId="77777777" w:rsidR="00340616" w:rsidRPr="00EB6A84" w:rsidRDefault="00340616" w:rsidP="00A36512">
      <w:pPr>
        <w:spacing w:after="0" w:line="240" w:lineRule="auto"/>
        <w:rPr>
          <w:rFonts w:ascii="Arial" w:hAnsi="Arial" w:cs="Arial"/>
          <w:sz w:val="24"/>
          <w:szCs w:val="24"/>
        </w:rPr>
      </w:pPr>
      <w:r w:rsidRPr="00EB6A84">
        <w:rPr>
          <w:rFonts w:ascii="Arial" w:hAnsi="Arial" w:cs="Arial"/>
          <w:sz w:val="24"/>
          <w:szCs w:val="24"/>
        </w:rPr>
        <w:t>Chris Owen (CO)</w:t>
      </w:r>
    </w:p>
    <w:p w14:paraId="312BF6BD" w14:textId="77777777" w:rsidR="00B6069E" w:rsidRPr="00EB6A84" w:rsidRDefault="00B6069E" w:rsidP="00A36512">
      <w:pPr>
        <w:spacing w:after="0" w:line="240" w:lineRule="auto"/>
        <w:rPr>
          <w:rFonts w:ascii="Arial" w:hAnsi="Arial" w:cs="Arial"/>
          <w:sz w:val="24"/>
          <w:szCs w:val="24"/>
        </w:rPr>
      </w:pPr>
      <w:r w:rsidRPr="00EB6A84">
        <w:rPr>
          <w:rFonts w:ascii="Arial" w:hAnsi="Arial" w:cs="Arial"/>
          <w:sz w:val="24"/>
          <w:szCs w:val="24"/>
        </w:rPr>
        <w:t>Kevin Palmer (KP)</w:t>
      </w:r>
    </w:p>
    <w:p w14:paraId="7EA57ECF" w14:textId="43381EDB" w:rsidR="00B6069E" w:rsidRPr="00577C55" w:rsidRDefault="00B6069E" w:rsidP="00A36512">
      <w:pPr>
        <w:spacing w:after="0" w:line="240" w:lineRule="auto"/>
        <w:rPr>
          <w:rFonts w:ascii="Arial" w:hAnsi="Arial" w:cs="Arial"/>
          <w:sz w:val="24"/>
          <w:szCs w:val="24"/>
          <w:highlight w:val="yellow"/>
        </w:rPr>
      </w:pPr>
    </w:p>
    <w:p w14:paraId="5B049152" w14:textId="0A2029B5" w:rsidR="00B347BC" w:rsidRPr="00EB6A84" w:rsidRDefault="00B347BC" w:rsidP="00A36512">
      <w:pPr>
        <w:spacing w:after="0" w:line="240" w:lineRule="auto"/>
        <w:rPr>
          <w:rFonts w:ascii="Arial" w:hAnsi="Arial" w:cs="Arial"/>
          <w:b/>
          <w:sz w:val="24"/>
          <w:szCs w:val="24"/>
        </w:rPr>
      </w:pPr>
      <w:r w:rsidRPr="00EB6A84">
        <w:rPr>
          <w:rFonts w:ascii="Arial" w:hAnsi="Arial" w:cs="Arial"/>
          <w:b/>
          <w:sz w:val="24"/>
          <w:szCs w:val="24"/>
        </w:rPr>
        <w:t>Guest Speaker:</w:t>
      </w:r>
    </w:p>
    <w:p w14:paraId="0EECC785" w14:textId="417869A2" w:rsidR="00B347BC" w:rsidRDefault="00B65EEF" w:rsidP="00A36512">
      <w:pPr>
        <w:spacing w:after="0" w:line="240" w:lineRule="auto"/>
        <w:rPr>
          <w:rFonts w:ascii="Arial" w:hAnsi="Arial" w:cs="Arial"/>
          <w:sz w:val="24"/>
          <w:szCs w:val="24"/>
        </w:rPr>
      </w:pPr>
      <w:r w:rsidRPr="00EB6A84">
        <w:rPr>
          <w:rFonts w:ascii="Arial" w:hAnsi="Arial" w:cs="Arial"/>
          <w:sz w:val="24"/>
          <w:szCs w:val="24"/>
        </w:rPr>
        <w:t xml:space="preserve">Mark </w:t>
      </w:r>
      <w:r w:rsidR="00EB6A84">
        <w:rPr>
          <w:rFonts w:ascii="Arial" w:hAnsi="Arial" w:cs="Arial"/>
          <w:sz w:val="24"/>
          <w:szCs w:val="24"/>
        </w:rPr>
        <w:t>Jones (Mark J)</w:t>
      </w:r>
    </w:p>
    <w:p w14:paraId="57EFEFA4" w14:textId="61510E2F" w:rsidR="00EB6A84" w:rsidRDefault="00EB6A84" w:rsidP="00A36512">
      <w:pPr>
        <w:spacing w:after="0" w:line="240" w:lineRule="auto"/>
        <w:rPr>
          <w:rFonts w:ascii="Arial" w:hAnsi="Arial" w:cs="Arial"/>
          <w:sz w:val="24"/>
          <w:szCs w:val="24"/>
        </w:rPr>
      </w:pPr>
      <w:r>
        <w:rPr>
          <w:rFonts w:ascii="Arial" w:hAnsi="Arial" w:cs="Arial"/>
          <w:sz w:val="24"/>
          <w:szCs w:val="24"/>
        </w:rPr>
        <w:t>Marian Jebb (Marian J)</w:t>
      </w:r>
    </w:p>
    <w:p w14:paraId="45D11585" w14:textId="77777777" w:rsidR="00B347BC" w:rsidRDefault="00B347BC" w:rsidP="00A36512">
      <w:pPr>
        <w:spacing w:after="0" w:line="240" w:lineRule="auto"/>
        <w:rPr>
          <w:rFonts w:ascii="Arial" w:hAnsi="Arial" w:cs="Arial"/>
          <w:sz w:val="24"/>
          <w:szCs w:val="24"/>
        </w:rPr>
      </w:pPr>
    </w:p>
    <w:p w14:paraId="4E2BD61E" w14:textId="77777777" w:rsidR="00B347BC" w:rsidRPr="00B6069E" w:rsidRDefault="00B347BC" w:rsidP="00B347BC">
      <w:pPr>
        <w:spacing w:after="0" w:line="240" w:lineRule="auto"/>
        <w:rPr>
          <w:rFonts w:ascii="Arial" w:hAnsi="Arial" w:cs="Arial"/>
          <w:b/>
          <w:sz w:val="24"/>
          <w:szCs w:val="24"/>
        </w:rPr>
      </w:pPr>
      <w:r w:rsidRPr="00B6069E">
        <w:rPr>
          <w:rFonts w:ascii="Arial" w:hAnsi="Arial" w:cs="Arial"/>
          <w:b/>
          <w:sz w:val="24"/>
          <w:szCs w:val="24"/>
        </w:rPr>
        <w:t>Secretariat:</w:t>
      </w:r>
    </w:p>
    <w:p w14:paraId="02C21325" w14:textId="33A21EB9" w:rsidR="00B347BC" w:rsidRPr="00B347BC" w:rsidRDefault="00577C55" w:rsidP="00B347BC">
      <w:pPr>
        <w:spacing w:after="0" w:line="240" w:lineRule="auto"/>
        <w:rPr>
          <w:rFonts w:ascii="Arial" w:hAnsi="Arial" w:cs="Arial"/>
          <w:sz w:val="24"/>
          <w:szCs w:val="24"/>
        </w:rPr>
      </w:pPr>
      <w:r>
        <w:rPr>
          <w:rFonts w:ascii="Arial" w:hAnsi="Arial" w:cs="Arial"/>
          <w:sz w:val="24"/>
          <w:szCs w:val="24"/>
        </w:rPr>
        <w:t>Rachel Broad (RB)</w:t>
      </w:r>
    </w:p>
    <w:p w14:paraId="4CD623E5" w14:textId="77777777" w:rsidR="00B347BC" w:rsidRDefault="00B347BC" w:rsidP="00A36512">
      <w:pPr>
        <w:spacing w:after="0" w:line="240" w:lineRule="auto"/>
        <w:rPr>
          <w:rFonts w:ascii="Arial" w:hAnsi="Arial" w:cs="Arial"/>
          <w:sz w:val="24"/>
          <w:szCs w:val="24"/>
        </w:rPr>
      </w:pPr>
    </w:p>
    <w:p w14:paraId="2DFEB659" w14:textId="42D7E4C2" w:rsidR="00A36512" w:rsidRDefault="00A36512" w:rsidP="00A36512">
      <w:pPr>
        <w:spacing w:after="0" w:line="240" w:lineRule="auto"/>
        <w:rPr>
          <w:rFonts w:ascii="Arial" w:hAnsi="Arial" w:cs="Arial"/>
          <w:sz w:val="24"/>
          <w:szCs w:val="24"/>
        </w:rPr>
      </w:pPr>
    </w:p>
    <w:p w14:paraId="1FA64495" w14:textId="77777777" w:rsidR="00AD3926" w:rsidRPr="00C65264" w:rsidRDefault="00AD3926" w:rsidP="004F14CA">
      <w:pPr>
        <w:pStyle w:val="ListParagraph"/>
        <w:numPr>
          <w:ilvl w:val="0"/>
          <w:numId w:val="3"/>
        </w:numPr>
        <w:spacing w:after="0" w:line="240" w:lineRule="auto"/>
        <w:ind w:hanging="720"/>
        <w:rPr>
          <w:rFonts w:ascii="Arial" w:hAnsi="Arial" w:cs="Arial"/>
          <w:b/>
          <w:sz w:val="24"/>
          <w:szCs w:val="24"/>
        </w:rPr>
      </w:pPr>
      <w:r w:rsidRPr="00C65264">
        <w:rPr>
          <w:rFonts w:ascii="Arial" w:hAnsi="Arial" w:cs="Arial"/>
          <w:b/>
          <w:sz w:val="24"/>
          <w:szCs w:val="24"/>
        </w:rPr>
        <w:t>Welcome and Introductions</w:t>
      </w:r>
    </w:p>
    <w:p w14:paraId="48A1D036" w14:textId="77777777" w:rsidR="00AD3926" w:rsidRPr="00C65264" w:rsidRDefault="00AD3926" w:rsidP="00A36512">
      <w:pPr>
        <w:spacing w:after="0" w:line="240" w:lineRule="auto"/>
        <w:rPr>
          <w:rFonts w:ascii="Arial" w:hAnsi="Arial" w:cs="Arial"/>
          <w:sz w:val="24"/>
          <w:szCs w:val="24"/>
        </w:rPr>
      </w:pPr>
    </w:p>
    <w:p w14:paraId="668146B7" w14:textId="195D9E16" w:rsidR="005E4A50" w:rsidRDefault="004F14CA" w:rsidP="005E4A50">
      <w:pPr>
        <w:pStyle w:val="ListParagraph"/>
        <w:numPr>
          <w:ilvl w:val="1"/>
          <w:numId w:val="2"/>
        </w:numPr>
        <w:spacing w:after="0" w:line="240" w:lineRule="auto"/>
        <w:ind w:left="709" w:hanging="709"/>
        <w:rPr>
          <w:rFonts w:ascii="Arial" w:hAnsi="Arial" w:cs="Arial"/>
          <w:sz w:val="24"/>
          <w:szCs w:val="24"/>
        </w:rPr>
      </w:pPr>
      <w:r w:rsidRPr="00C65264">
        <w:rPr>
          <w:rFonts w:ascii="Arial" w:hAnsi="Arial" w:cs="Arial"/>
          <w:sz w:val="24"/>
          <w:szCs w:val="24"/>
        </w:rPr>
        <w:tab/>
      </w:r>
      <w:r w:rsidR="00577C55">
        <w:rPr>
          <w:rFonts w:ascii="Arial" w:hAnsi="Arial" w:cs="Arial"/>
          <w:sz w:val="24"/>
          <w:szCs w:val="24"/>
        </w:rPr>
        <w:t>CB</w:t>
      </w:r>
      <w:r w:rsidR="00AD3926" w:rsidRPr="00C65264">
        <w:rPr>
          <w:rFonts w:ascii="Arial" w:hAnsi="Arial" w:cs="Arial"/>
          <w:sz w:val="24"/>
          <w:szCs w:val="24"/>
        </w:rPr>
        <w:t xml:space="preserve"> welcomed all present </w:t>
      </w:r>
      <w:r w:rsidR="00577C55">
        <w:rPr>
          <w:rFonts w:ascii="Arial" w:hAnsi="Arial" w:cs="Arial"/>
          <w:sz w:val="24"/>
          <w:szCs w:val="24"/>
        </w:rPr>
        <w:t xml:space="preserve">to the meeting.  Apologies </w:t>
      </w:r>
      <w:r w:rsidR="00EB6A84">
        <w:rPr>
          <w:rFonts w:ascii="Arial" w:hAnsi="Arial" w:cs="Arial"/>
          <w:sz w:val="24"/>
          <w:szCs w:val="24"/>
        </w:rPr>
        <w:t>from MJ and RC</w:t>
      </w:r>
      <w:r w:rsidR="00577C55">
        <w:rPr>
          <w:rFonts w:ascii="Arial" w:hAnsi="Arial" w:cs="Arial"/>
          <w:sz w:val="24"/>
          <w:szCs w:val="24"/>
        </w:rPr>
        <w:t>.</w:t>
      </w:r>
    </w:p>
    <w:p w14:paraId="2AA49824" w14:textId="77777777" w:rsidR="00A24CE4" w:rsidRDefault="00A24CE4" w:rsidP="005E4A50">
      <w:pPr>
        <w:spacing w:after="0" w:line="240" w:lineRule="auto"/>
        <w:rPr>
          <w:rFonts w:ascii="Arial" w:hAnsi="Arial" w:cs="Arial"/>
          <w:sz w:val="24"/>
          <w:szCs w:val="24"/>
        </w:rPr>
      </w:pPr>
    </w:p>
    <w:p w14:paraId="11EAED1D" w14:textId="715D4C7F" w:rsidR="00A24CE4" w:rsidRPr="001342A1" w:rsidRDefault="00A24CE4" w:rsidP="00A24CE4">
      <w:pPr>
        <w:pStyle w:val="ListParagraph"/>
        <w:numPr>
          <w:ilvl w:val="0"/>
          <w:numId w:val="3"/>
        </w:numPr>
        <w:spacing w:after="0" w:line="240" w:lineRule="auto"/>
        <w:ind w:hanging="720"/>
        <w:rPr>
          <w:rFonts w:ascii="Arial" w:hAnsi="Arial" w:cs="Arial"/>
          <w:b/>
          <w:sz w:val="24"/>
          <w:szCs w:val="24"/>
        </w:rPr>
      </w:pPr>
      <w:r w:rsidRPr="00A24CE4">
        <w:rPr>
          <w:rFonts w:ascii="Arial" w:hAnsi="Arial" w:cs="Arial"/>
          <w:b/>
          <w:sz w:val="24"/>
          <w:szCs w:val="24"/>
        </w:rPr>
        <w:t>Minutes of the previous meeting</w:t>
      </w:r>
    </w:p>
    <w:p w14:paraId="3EB18DE5" w14:textId="08E5B509" w:rsidR="001342A1" w:rsidRPr="00BF2112" w:rsidRDefault="001342A1" w:rsidP="00BF2112">
      <w:pPr>
        <w:spacing w:after="0" w:line="240" w:lineRule="auto"/>
        <w:rPr>
          <w:rFonts w:ascii="Arial" w:hAnsi="Arial" w:cs="Arial"/>
          <w:sz w:val="24"/>
          <w:szCs w:val="24"/>
        </w:rPr>
      </w:pPr>
    </w:p>
    <w:p w14:paraId="1C49FBB2" w14:textId="6271F848" w:rsidR="00BF2112" w:rsidRDefault="00BF2112" w:rsidP="00BF2112">
      <w:pPr>
        <w:pStyle w:val="ListParagraph"/>
        <w:numPr>
          <w:ilvl w:val="1"/>
          <w:numId w:val="3"/>
        </w:numPr>
        <w:spacing w:after="0" w:line="240" w:lineRule="auto"/>
        <w:ind w:hanging="720"/>
        <w:rPr>
          <w:rFonts w:ascii="Arial" w:hAnsi="Arial" w:cs="Arial"/>
          <w:sz w:val="24"/>
          <w:szCs w:val="24"/>
        </w:rPr>
      </w:pPr>
      <w:r w:rsidRPr="001342A1">
        <w:rPr>
          <w:rFonts w:ascii="Arial" w:hAnsi="Arial" w:cs="Arial"/>
          <w:sz w:val="24"/>
          <w:szCs w:val="24"/>
        </w:rPr>
        <w:t xml:space="preserve">The minutes </w:t>
      </w:r>
      <w:r w:rsidR="00467F1E">
        <w:rPr>
          <w:rFonts w:ascii="Arial" w:hAnsi="Arial" w:cs="Arial"/>
          <w:sz w:val="24"/>
          <w:szCs w:val="24"/>
        </w:rPr>
        <w:t xml:space="preserve">of the last meeting </w:t>
      </w:r>
      <w:r w:rsidRPr="001342A1">
        <w:rPr>
          <w:rFonts w:ascii="Arial" w:hAnsi="Arial" w:cs="Arial"/>
          <w:sz w:val="24"/>
          <w:szCs w:val="24"/>
        </w:rPr>
        <w:t>were discussed and agreed as an accurate reflection of the meeting</w:t>
      </w:r>
      <w:r>
        <w:rPr>
          <w:rFonts w:ascii="Arial" w:hAnsi="Arial" w:cs="Arial"/>
          <w:sz w:val="24"/>
          <w:szCs w:val="24"/>
        </w:rPr>
        <w:t>.</w:t>
      </w:r>
    </w:p>
    <w:p w14:paraId="494EDAA4" w14:textId="77777777" w:rsidR="00577C55" w:rsidRDefault="00577C55" w:rsidP="00577C55">
      <w:pPr>
        <w:pStyle w:val="ListParagraph"/>
        <w:spacing w:after="0" w:line="240" w:lineRule="auto"/>
        <w:rPr>
          <w:rFonts w:ascii="Arial" w:hAnsi="Arial" w:cs="Arial"/>
          <w:sz w:val="24"/>
          <w:szCs w:val="24"/>
        </w:rPr>
      </w:pPr>
    </w:p>
    <w:p w14:paraId="33976FD2" w14:textId="4ECF232D" w:rsidR="00577C55" w:rsidRDefault="00577C55" w:rsidP="00BF2112">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GB suggested that future minutes are agreed in advance of following meetings.</w:t>
      </w:r>
    </w:p>
    <w:p w14:paraId="115CF053" w14:textId="77777777" w:rsidR="001C42C1" w:rsidRPr="001C42C1" w:rsidRDefault="001C42C1" w:rsidP="001C42C1">
      <w:pPr>
        <w:pStyle w:val="ListParagraph"/>
        <w:rPr>
          <w:rFonts w:ascii="Arial" w:hAnsi="Arial" w:cs="Arial"/>
          <w:sz w:val="24"/>
          <w:szCs w:val="24"/>
        </w:rPr>
      </w:pPr>
    </w:p>
    <w:p w14:paraId="7B85636A" w14:textId="2C210B56" w:rsidR="001C42C1" w:rsidRDefault="001C42C1" w:rsidP="00BF2112">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Several actions were carried forward from the last meeting</w:t>
      </w:r>
      <w:r w:rsidR="000C3333">
        <w:rPr>
          <w:rFonts w:ascii="Arial" w:hAnsi="Arial" w:cs="Arial"/>
          <w:sz w:val="24"/>
          <w:szCs w:val="24"/>
        </w:rPr>
        <w:t xml:space="preserve"> and remain ongoing</w:t>
      </w:r>
      <w:r>
        <w:rPr>
          <w:rFonts w:ascii="Arial" w:hAnsi="Arial" w:cs="Arial"/>
          <w:sz w:val="24"/>
          <w:szCs w:val="24"/>
        </w:rPr>
        <w:t>;</w:t>
      </w:r>
    </w:p>
    <w:p w14:paraId="079154AD" w14:textId="77777777" w:rsidR="001C42C1" w:rsidRDefault="001C42C1" w:rsidP="001C42C1">
      <w:pPr>
        <w:spacing w:after="0" w:line="240" w:lineRule="auto"/>
        <w:rPr>
          <w:rFonts w:ascii="Arial" w:hAnsi="Arial" w:cs="Arial"/>
          <w:i/>
          <w:sz w:val="24"/>
          <w:szCs w:val="24"/>
        </w:rPr>
      </w:pPr>
    </w:p>
    <w:p w14:paraId="12B7FD26" w14:textId="159EC8FD" w:rsidR="001C42C1" w:rsidRPr="00B52394" w:rsidRDefault="001C42C1" w:rsidP="001C42C1">
      <w:pPr>
        <w:spacing w:after="0" w:line="240" w:lineRule="auto"/>
        <w:ind w:left="720"/>
        <w:rPr>
          <w:rFonts w:ascii="Arial" w:hAnsi="Arial" w:cs="Arial"/>
          <w:i/>
          <w:sz w:val="24"/>
          <w:szCs w:val="24"/>
        </w:rPr>
      </w:pPr>
      <w:r w:rsidRPr="00B52394">
        <w:rPr>
          <w:rFonts w:ascii="Arial" w:hAnsi="Arial" w:cs="Arial"/>
          <w:i/>
          <w:sz w:val="24"/>
          <w:szCs w:val="24"/>
        </w:rPr>
        <w:t>Action 6:</w:t>
      </w:r>
      <w:r w:rsidRPr="00B52394">
        <w:rPr>
          <w:rFonts w:ascii="Arial" w:hAnsi="Arial" w:cs="Arial"/>
          <w:i/>
          <w:sz w:val="24"/>
          <w:szCs w:val="24"/>
        </w:rPr>
        <w:tab/>
        <w:t xml:space="preserve">KP to facilitate GB and Research Policy Team working together </w:t>
      </w:r>
    </w:p>
    <w:p w14:paraId="37774D9B" w14:textId="77777777" w:rsidR="001C42C1" w:rsidRPr="00B52394" w:rsidRDefault="001C42C1" w:rsidP="001C42C1">
      <w:pPr>
        <w:spacing w:after="0" w:line="240" w:lineRule="auto"/>
        <w:ind w:left="720"/>
        <w:rPr>
          <w:rFonts w:ascii="Arial" w:hAnsi="Arial" w:cs="Arial"/>
          <w:i/>
          <w:sz w:val="24"/>
          <w:szCs w:val="24"/>
        </w:rPr>
      </w:pPr>
      <w:r w:rsidRPr="00B52394">
        <w:rPr>
          <w:rFonts w:ascii="Arial" w:hAnsi="Arial" w:cs="Arial"/>
          <w:i/>
          <w:sz w:val="24"/>
          <w:szCs w:val="24"/>
        </w:rPr>
        <w:t>Action 7:</w:t>
      </w:r>
      <w:r w:rsidRPr="00B52394">
        <w:rPr>
          <w:rFonts w:ascii="Arial" w:hAnsi="Arial" w:cs="Arial"/>
          <w:i/>
          <w:sz w:val="24"/>
          <w:szCs w:val="24"/>
        </w:rPr>
        <w:tab/>
        <w:t xml:space="preserve">KP </w:t>
      </w:r>
      <w:r>
        <w:rPr>
          <w:rFonts w:ascii="Arial" w:hAnsi="Arial" w:cs="Arial"/>
          <w:i/>
          <w:sz w:val="24"/>
          <w:szCs w:val="24"/>
        </w:rPr>
        <w:t>to invite GB to work on definitions of</w:t>
      </w:r>
      <w:r w:rsidRPr="00B52394">
        <w:rPr>
          <w:rFonts w:ascii="Arial" w:hAnsi="Arial" w:cs="Arial"/>
          <w:i/>
          <w:sz w:val="24"/>
          <w:szCs w:val="24"/>
        </w:rPr>
        <w:t xml:space="preserve"> Blended Learning </w:t>
      </w:r>
    </w:p>
    <w:p w14:paraId="76E912FD" w14:textId="77777777" w:rsidR="001C42C1" w:rsidRDefault="001C42C1" w:rsidP="001C42C1">
      <w:pPr>
        <w:spacing w:after="0" w:line="240" w:lineRule="auto"/>
        <w:ind w:left="2138" w:hanging="1418"/>
        <w:rPr>
          <w:rFonts w:ascii="Arial" w:hAnsi="Arial" w:cs="Arial"/>
          <w:i/>
          <w:sz w:val="24"/>
          <w:szCs w:val="24"/>
        </w:rPr>
      </w:pPr>
      <w:r>
        <w:rPr>
          <w:rFonts w:ascii="Arial" w:hAnsi="Arial" w:cs="Arial"/>
          <w:i/>
          <w:sz w:val="24"/>
          <w:szCs w:val="24"/>
        </w:rPr>
        <w:lastRenderedPageBreak/>
        <w:t xml:space="preserve">Action 11: </w:t>
      </w:r>
      <w:r>
        <w:rPr>
          <w:rFonts w:ascii="Arial" w:hAnsi="Arial" w:cs="Arial"/>
          <w:i/>
          <w:sz w:val="24"/>
          <w:szCs w:val="24"/>
        </w:rPr>
        <w:tab/>
        <w:t xml:space="preserve">MF to liaise with HM over working together. </w:t>
      </w:r>
    </w:p>
    <w:p w14:paraId="668A7263" w14:textId="77777777" w:rsidR="001C42C1" w:rsidRDefault="001C42C1" w:rsidP="001C42C1">
      <w:pPr>
        <w:spacing w:after="0" w:line="240" w:lineRule="auto"/>
        <w:ind w:left="2138" w:hanging="1418"/>
        <w:rPr>
          <w:rFonts w:ascii="Arial" w:hAnsi="Arial" w:cs="Arial"/>
          <w:i/>
          <w:sz w:val="24"/>
          <w:szCs w:val="24"/>
        </w:rPr>
      </w:pPr>
      <w:r w:rsidRPr="00EE508C">
        <w:rPr>
          <w:rFonts w:ascii="Arial" w:hAnsi="Arial" w:cs="Arial"/>
          <w:i/>
          <w:sz w:val="24"/>
          <w:szCs w:val="24"/>
        </w:rPr>
        <w:t>Action:</w:t>
      </w:r>
      <w:r>
        <w:rPr>
          <w:rFonts w:ascii="Arial" w:hAnsi="Arial" w:cs="Arial"/>
          <w:i/>
          <w:sz w:val="24"/>
          <w:szCs w:val="24"/>
        </w:rPr>
        <w:t xml:space="preserve"> 15</w:t>
      </w:r>
      <w:r>
        <w:rPr>
          <w:rFonts w:ascii="Arial" w:hAnsi="Arial" w:cs="Arial"/>
          <w:i/>
          <w:sz w:val="24"/>
          <w:szCs w:val="24"/>
        </w:rPr>
        <w:tab/>
      </w:r>
      <w:r w:rsidRPr="00EE508C">
        <w:rPr>
          <w:rFonts w:ascii="Arial" w:hAnsi="Arial" w:cs="Arial"/>
          <w:i/>
          <w:sz w:val="24"/>
          <w:szCs w:val="24"/>
        </w:rPr>
        <w:t>GB to share links to documents containing the phrase ‘digital skills’</w:t>
      </w:r>
      <w:r>
        <w:rPr>
          <w:rFonts w:ascii="Arial" w:hAnsi="Arial" w:cs="Arial"/>
          <w:i/>
          <w:sz w:val="24"/>
          <w:szCs w:val="24"/>
        </w:rPr>
        <w:t xml:space="preserve"> with KP for review</w:t>
      </w:r>
    </w:p>
    <w:p w14:paraId="3F7FE16C" w14:textId="77777777" w:rsidR="00BF2112" w:rsidRDefault="00BF2112" w:rsidP="004F14CA">
      <w:pPr>
        <w:spacing w:after="0" w:line="240" w:lineRule="auto"/>
        <w:rPr>
          <w:rFonts w:ascii="Arial" w:hAnsi="Arial" w:cs="Arial"/>
          <w:b/>
          <w:sz w:val="24"/>
          <w:szCs w:val="24"/>
        </w:rPr>
      </w:pPr>
    </w:p>
    <w:p w14:paraId="5863069D" w14:textId="77777777" w:rsidR="00ED72DA" w:rsidRDefault="00ED72DA" w:rsidP="004F14CA">
      <w:pPr>
        <w:spacing w:after="0" w:line="240" w:lineRule="auto"/>
        <w:rPr>
          <w:rFonts w:ascii="Arial" w:hAnsi="Arial" w:cs="Arial"/>
          <w:b/>
          <w:sz w:val="24"/>
          <w:szCs w:val="24"/>
        </w:rPr>
      </w:pPr>
    </w:p>
    <w:p w14:paraId="6A01A1C1" w14:textId="5120F29F" w:rsidR="00BF79C4" w:rsidRDefault="000C3333" w:rsidP="00BF79C4">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Remote asynchronous learning design</w:t>
      </w:r>
    </w:p>
    <w:p w14:paraId="5BA75875" w14:textId="77777777" w:rsidR="00F25640" w:rsidRPr="00F25640" w:rsidRDefault="00F25640" w:rsidP="00F25640">
      <w:pPr>
        <w:spacing w:after="0" w:line="240" w:lineRule="auto"/>
        <w:rPr>
          <w:rFonts w:ascii="Arial" w:hAnsi="Arial" w:cs="Arial"/>
          <w:vanish/>
          <w:sz w:val="24"/>
          <w:szCs w:val="24"/>
        </w:rPr>
      </w:pPr>
    </w:p>
    <w:p w14:paraId="4778A6CE" w14:textId="1DAB81D3" w:rsidR="000C3333" w:rsidRDefault="000C3333" w:rsidP="000C3333">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KP presented an overview of remote asynchronous learning</w:t>
      </w:r>
      <w:r w:rsidR="004E1956">
        <w:rPr>
          <w:rFonts w:ascii="Arial" w:hAnsi="Arial" w:cs="Arial"/>
          <w:sz w:val="24"/>
          <w:szCs w:val="24"/>
        </w:rPr>
        <w:t>.</w:t>
      </w:r>
    </w:p>
    <w:p w14:paraId="7B2E4EF9" w14:textId="77777777" w:rsidR="007620E0" w:rsidRDefault="007620E0" w:rsidP="007620E0">
      <w:pPr>
        <w:pStyle w:val="ListParagraph"/>
        <w:spacing w:after="0" w:line="240" w:lineRule="auto"/>
        <w:rPr>
          <w:rFonts w:ascii="Arial" w:hAnsi="Arial" w:cs="Arial"/>
          <w:sz w:val="24"/>
          <w:szCs w:val="24"/>
        </w:rPr>
      </w:pPr>
    </w:p>
    <w:p w14:paraId="49FD9302" w14:textId="4E933A22" w:rsidR="007620E0" w:rsidRPr="004E1956" w:rsidRDefault="0027225C" w:rsidP="00232C13">
      <w:pPr>
        <w:pStyle w:val="ListParagraph"/>
        <w:numPr>
          <w:ilvl w:val="1"/>
          <w:numId w:val="3"/>
        </w:numPr>
        <w:spacing w:after="0" w:line="240" w:lineRule="auto"/>
        <w:ind w:hanging="720"/>
        <w:rPr>
          <w:rFonts w:ascii="Arial" w:hAnsi="Arial" w:cs="Arial"/>
          <w:sz w:val="24"/>
          <w:szCs w:val="24"/>
        </w:rPr>
      </w:pPr>
      <w:r w:rsidRPr="004E1956">
        <w:rPr>
          <w:rFonts w:ascii="Arial" w:hAnsi="Arial" w:cs="Arial"/>
          <w:sz w:val="24"/>
          <w:szCs w:val="24"/>
        </w:rPr>
        <w:t xml:space="preserve">E-learning modules </w:t>
      </w:r>
      <w:r w:rsidR="004E1956" w:rsidRPr="004E1956">
        <w:rPr>
          <w:rFonts w:ascii="Arial" w:hAnsi="Arial" w:cs="Arial"/>
          <w:sz w:val="24"/>
          <w:szCs w:val="24"/>
        </w:rPr>
        <w:t>in development, to</w:t>
      </w:r>
      <w:r w:rsidRPr="004E1956">
        <w:rPr>
          <w:rFonts w:ascii="Arial" w:hAnsi="Arial" w:cs="Arial"/>
          <w:sz w:val="24"/>
          <w:szCs w:val="24"/>
        </w:rPr>
        <w:t xml:space="preserve"> go live </w:t>
      </w:r>
      <w:r w:rsidR="004E1956" w:rsidRPr="004E1956">
        <w:rPr>
          <w:rFonts w:ascii="Arial" w:hAnsi="Arial" w:cs="Arial"/>
          <w:sz w:val="24"/>
          <w:szCs w:val="24"/>
        </w:rPr>
        <w:t>end of November</w:t>
      </w:r>
      <w:r w:rsidR="007620E0" w:rsidRPr="004E1956">
        <w:rPr>
          <w:rFonts w:ascii="Arial" w:hAnsi="Arial" w:cs="Arial"/>
          <w:sz w:val="24"/>
          <w:szCs w:val="24"/>
        </w:rPr>
        <w:t xml:space="preserve"> underpinned by a systematic approach to remote asynchronous learning design called the Welsh Collaborative for Learning Design.</w:t>
      </w:r>
    </w:p>
    <w:p w14:paraId="2811D558" w14:textId="77777777" w:rsidR="007620E0" w:rsidRPr="007620E0" w:rsidRDefault="007620E0" w:rsidP="007620E0">
      <w:pPr>
        <w:pStyle w:val="ListParagraph"/>
        <w:rPr>
          <w:rFonts w:ascii="Arial" w:hAnsi="Arial" w:cs="Arial"/>
          <w:sz w:val="24"/>
          <w:szCs w:val="24"/>
        </w:rPr>
      </w:pPr>
    </w:p>
    <w:p w14:paraId="42B92CA2" w14:textId="79367B40" w:rsidR="00EA79DE" w:rsidRDefault="007620E0" w:rsidP="005B4DEE">
      <w:pPr>
        <w:pStyle w:val="ListParagraph"/>
        <w:numPr>
          <w:ilvl w:val="1"/>
          <w:numId w:val="3"/>
        </w:numPr>
        <w:spacing w:after="0" w:line="240" w:lineRule="auto"/>
        <w:ind w:hanging="720"/>
        <w:rPr>
          <w:rFonts w:ascii="Arial" w:hAnsi="Arial" w:cs="Arial"/>
          <w:sz w:val="24"/>
          <w:szCs w:val="24"/>
        </w:rPr>
      </w:pPr>
      <w:r w:rsidRPr="004E1956">
        <w:rPr>
          <w:rFonts w:ascii="Arial" w:hAnsi="Arial" w:cs="Arial"/>
          <w:sz w:val="24"/>
          <w:szCs w:val="24"/>
        </w:rPr>
        <w:t xml:space="preserve">KP will take </w:t>
      </w:r>
      <w:r w:rsidR="004E1956" w:rsidRPr="004E1956">
        <w:rPr>
          <w:rFonts w:ascii="Arial" w:hAnsi="Arial" w:cs="Arial"/>
          <w:sz w:val="24"/>
          <w:szCs w:val="24"/>
        </w:rPr>
        <w:t xml:space="preserve">members </w:t>
      </w:r>
      <w:r w:rsidRPr="004E1956">
        <w:rPr>
          <w:rFonts w:ascii="Arial" w:hAnsi="Arial" w:cs="Arial"/>
          <w:sz w:val="24"/>
          <w:szCs w:val="24"/>
        </w:rPr>
        <w:t xml:space="preserve">comments </w:t>
      </w:r>
      <w:r w:rsidR="004E1956" w:rsidRPr="004E1956">
        <w:rPr>
          <w:rFonts w:ascii="Arial" w:hAnsi="Arial" w:cs="Arial"/>
          <w:sz w:val="24"/>
          <w:szCs w:val="24"/>
        </w:rPr>
        <w:t xml:space="preserve">around synchronous learning </w:t>
      </w:r>
      <w:r w:rsidRPr="004E1956">
        <w:rPr>
          <w:rFonts w:ascii="Arial" w:hAnsi="Arial" w:cs="Arial"/>
          <w:sz w:val="24"/>
          <w:szCs w:val="24"/>
        </w:rPr>
        <w:t xml:space="preserve">back to </w:t>
      </w:r>
      <w:r w:rsidR="00EA79DE" w:rsidRPr="004E1956">
        <w:rPr>
          <w:rFonts w:ascii="Arial" w:hAnsi="Arial" w:cs="Arial"/>
          <w:sz w:val="24"/>
          <w:szCs w:val="24"/>
        </w:rPr>
        <w:t xml:space="preserve">colleagues to make sure </w:t>
      </w:r>
      <w:r w:rsidR="000B6AA1" w:rsidRPr="004E1956">
        <w:rPr>
          <w:rFonts w:ascii="Arial" w:hAnsi="Arial" w:cs="Arial"/>
          <w:sz w:val="24"/>
          <w:szCs w:val="24"/>
        </w:rPr>
        <w:t>the</w:t>
      </w:r>
      <w:r w:rsidR="00EA79DE" w:rsidRPr="004E1956">
        <w:rPr>
          <w:rFonts w:ascii="Arial" w:hAnsi="Arial" w:cs="Arial"/>
          <w:sz w:val="24"/>
          <w:szCs w:val="24"/>
        </w:rPr>
        <w:t xml:space="preserve"> impression isn’t being given that synchronous learning isn’t a consideration. </w:t>
      </w:r>
    </w:p>
    <w:p w14:paraId="33D0D61A" w14:textId="77777777" w:rsidR="004E1956" w:rsidRPr="004E1956" w:rsidRDefault="004E1956" w:rsidP="004E1956">
      <w:pPr>
        <w:pStyle w:val="ListParagraph"/>
        <w:rPr>
          <w:rFonts w:ascii="Arial" w:hAnsi="Arial" w:cs="Arial"/>
          <w:sz w:val="24"/>
          <w:szCs w:val="24"/>
        </w:rPr>
      </w:pPr>
    </w:p>
    <w:p w14:paraId="72A3E4F4" w14:textId="086F7675" w:rsidR="00EA79DE" w:rsidRPr="000C3333" w:rsidRDefault="00EA79DE" w:rsidP="000C3333">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CB welcomed the work KP and the wider team have been undertaking on a relatively new concept.</w:t>
      </w:r>
    </w:p>
    <w:p w14:paraId="6E169B8D" w14:textId="77777777" w:rsidR="00BF2112" w:rsidRPr="005D6683" w:rsidRDefault="00BF2112" w:rsidP="00BF2112">
      <w:pPr>
        <w:pStyle w:val="ListParagraph"/>
        <w:spacing w:after="0" w:line="240" w:lineRule="auto"/>
        <w:rPr>
          <w:rFonts w:ascii="Arial" w:hAnsi="Arial" w:cs="Arial"/>
          <w:sz w:val="24"/>
          <w:szCs w:val="24"/>
        </w:rPr>
      </w:pPr>
    </w:p>
    <w:p w14:paraId="7480525E" w14:textId="01A2F518" w:rsidR="00BF2112" w:rsidRPr="00BF2112" w:rsidRDefault="00EA79DE" w:rsidP="00BF2112">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E-learning resources for exam years</w:t>
      </w:r>
    </w:p>
    <w:p w14:paraId="5CB7ABE6" w14:textId="700AB21F" w:rsidR="003F3452" w:rsidRPr="003F3452" w:rsidRDefault="003F3452" w:rsidP="003F3452">
      <w:pPr>
        <w:spacing w:after="0" w:line="240" w:lineRule="auto"/>
        <w:rPr>
          <w:rFonts w:ascii="Arial" w:hAnsi="Arial" w:cs="Arial"/>
          <w:sz w:val="24"/>
          <w:szCs w:val="24"/>
        </w:rPr>
      </w:pPr>
    </w:p>
    <w:p w14:paraId="150922AA" w14:textId="7E599220" w:rsidR="003F3452" w:rsidRDefault="000B6AA1" w:rsidP="003F3E7C">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KP presented an overview</w:t>
      </w:r>
      <w:r w:rsidR="004E1956">
        <w:rPr>
          <w:rFonts w:ascii="Arial" w:hAnsi="Arial" w:cs="Arial"/>
          <w:sz w:val="24"/>
          <w:szCs w:val="24"/>
        </w:rPr>
        <w:t xml:space="preserve"> of e-learning resources for exam years.</w:t>
      </w:r>
    </w:p>
    <w:p w14:paraId="4D47E3EA" w14:textId="77777777" w:rsidR="004E1956" w:rsidRDefault="004E1956" w:rsidP="004E1956">
      <w:pPr>
        <w:pStyle w:val="ListParagraph"/>
        <w:spacing w:after="0" w:line="240" w:lineRule="auto"/>
        <w:rPr>
          <w:rFonts w:ascii="Arial" w:hAnsi="Arial" w:cs="Arial"/>
          <w:sz w:val="24"/>
          <w:szCs w:val="24"/>
        </w:rPr>
      </w:pPr>
    </w:p>
    <w:p w14:paraId="5DB1EF5C" w14:textId="2C173901" w:rsidR="000B6AA1" w:rsidRDefault="004E1956" w:rsidP="002E3BB5">
      <w:pPr>
        <w:pStyle w:val="ListParagraph"/>
        <w:numPr>
          <w:ilvl w:val="1"/>
          <w:numId w:val="3"/>
        </w:numPr>
        <w:spacing w:after="0" w:line="240" w:lineRule="auto"/>
        <w:ind w:hanging="720"/>
        <w:rPr>
          <w:rFonts w:ascii="Arial" w:hAnsi="Arial" w:cs="Arial"/>
          <w:sz w:val="24"/>
          <w:szCs w:val="24"/>
        </w:rPr>
      </w:pPr>
      <w:r w:rsidRPr="004E1956">
        <w:rPr>
          <w:rFonts w:ascii="Arial" w:hAnsi="Arial" w:cs="Arial"/>
          <w:sz w:val="24"/>
          <w:szCs w:val="24"/>
        </w:rPr>
        <w:t>Focus being given to l</w:t>
      </w:r>
      <w:r w:rsidR="000B6AA1" w:rsidRPr="004E1956">
        <w:rPr>
          <w:rFonts w:ascii="Arial" w:hAnsi="Arial" w:cs="Arial"/>
          <w:sz w:val="24"/>
          <w:szCs w:val="24"/>
        </w:rPr>
        <w:t xml:space="preserve">earners most affected by </w:t>
      </w:r>
      <w:r w:rsidRPr="004E1956">
        <w:rPr>
          <w:rFonts w:ascii="Arial" w:hAnsi="Arial" w:cs="Arial"/>
          <w:sz w:val="24"/>
          <w:szCs w:val="24"/>
        </w:rPr>
        <w:t>COVID-19</w:t>
      </w:r>
      <w:r w:rsidR="000B6AA1" w:rsidRPr="004E1956">
        <w:rPr>
          <w:rFonts w:ascii="Arial" w:hAnsi="Arial" w:cs="Arial"/>
          <w:sz w:val="24"/>
          <w:szCs w:val="24"/>
        </w:rPr>
        <w:t xml:space="preserve"> in exam years and resources to support their learning.</w:t>
      </w:r>
      <w:r w:rsidRPr="004E1956">
        <w:rPr>
          <w:rFonts w:ascii="Arial" w:hAnsi="Arial" w:cs="Arial"/>
          <w:sz w:val="24"/>
          <w:szCs w:val="24"/>
        </w:rPr>
        <w:t xml:space="preserve">  Mainly focussed on </w:t>
      </w:r>
      <w:r w:rsidR="000B6AA1" w:rsidRPr="004E1956">
        <w:rPr>
          <w:rFonts w:ascii="Arial" w:hAnsi="Arial" w:cs="Arial"/>
          <w:sz w:val="24"/>
          <w:szCs w:val="24"/>
        </w:rPr>
        <w:t xml:space="preserve">GCSE and A Levels, and </w:t>
      </w:r>
      <w:r>
        <w:rPr>
          <w:rFonts w:ascii="Arial" w:hAnsi="Arial" w:cs="Arial"/>
          <w:sz w:val="24"/>
          <w:szCs w:val="24"/>
        </w:rPr>
        <w:t>in with</w:t>
      </w:r>
      <w:r w:rsidR="000B6AA1" w:rsidRPr="004E1956">
        <w:rPr>
          <w:rFonts w:ascii="Arial" w:hAnsi="Arial" w:cs="Arial"/>
          <w:sz w:val="24"/>
          <w:szCs w:val="24"/>
        </w:rPr>
        <w:t xml:space="preserve"> WJEC</w:t>
      </w:r>
      <w:r>
        <w:rPr>
          <w:rFonts w:ascii="Arial" w:hAnsi="Arial" w:cs="Arial"/>
          <w:sz w:val="24"/>
          <w:szCs w:val="24"/>
        </w:rPr>
        <w:t xml:space="preserve"> qualifications</w:t>
      </w:r>
      <w:r w:rsidR="000B6AA1" w:rsidRPr="004E1956">
        <w:rPr>
          <w:rFonts w:ascii="Arial" w:hAnsi="Arial" w:cs="Arial"/>
          <w:sz w:val="24"/>
          <w:szCs w:val="24"/>
        </w:rPr>
        <w:t>.</w:t>
      </w:r>
    </w:p>
    <w:p w14:paraId="71048EB5" w14:textId="77777777" w:rsidR="004E1956" w:rsidRPr="004E1956" w:rsidRDefault="004E1956" w:rsidP="004E1956">
      <w:pPr>
        <w:pStyle w:val="ListParagraph"/>
        <w:rPr>
          <w:rFonts w:ascii="Arial" w:hAnsi="Arial" w:cs="Arial"/>
          <w:sz w:val="24"/>
          <w:szCs w:val="24"/>
        </w:rPr>
      </w:pPr>
    </w:p>
    <w:p w14:paraId="1ACD3A03" w14:textId="30C08C89" w:rsidR="000B6AA1" w:rsidRDefault="004E1956" w:rsidP="006E03BD">
      <w:pPr>
        <w:pStyle w:val="ListParagraph"/>
        <w:numPr>
          <w:ilvl w:val="1"/>
          <w:numId w:val="3"/>
        </w:numPr>
        <w:spacing w:after="0" w:line="240" w:lineRule="auto"/>
        <w:ind w:hanging="720"/>
        <w:rPr>
          <w:rFonts w:ascii="Arial" w:hAnsi="Arial" w:cs="Arial"/>
          <w:sz w:val="24"/>
          <w:szCs w:val="24"/>
        </w:rPr>
      </w:pPr>
      <w:r w:rsidRPr="004E1956">
        <w:rPr>
          <w:rFonts w:ascii="Arial" w:hAnsi="Arial" w:cs="Arial"/>
          <w:sz w:val="24"/>
          <w:szCs w:val="24"/>
        </w:rPr>
        <w:t>Undertaken a s</w:t>
      </w:r>
      <w:r w:rsidR="000B6AA1" w:rsidRPr="004E1956">
        <w:rPr>
          <w:rFonts w:ascii="Arial" w:hAnsi="Arial" w:cs="Arial"/>
          <w:sz w:val="24"/>
          <w:szCs w:val="24"/>
        </w:rPr>
        <w:t>ignificant audit of what exists in system already, i.e. Hwb/</w:t>
      </w:r>
      <w:r w:rsidRPr="004E1956">
        <w:rPr>
          <w:rFonts w:ascii="Arial" w:hAnsi="Arial" w:cs="Arial"/>
          <w:sz w:val="24"/>
          <w:szCs w:val="24"/>
        </w:rPr>
        <w:t xml:space="preserve">Bite size.  </w:t>
      </w:r>
      <w:r w:rsidR="000B6AA1" w:rsidRPr="004E1956">
        <w:rPr>
          <w:rFonts w:ascii="Arial" w:hAnsi="Arial" w:cs="Arial"/>
          <w:sz w:val="24"/>
          <w:szCs w:val="24"/>
        </w:rPr>
        <w:t>Schools suggested revision guides were required – concept has been taken to wrap content in a manner that is pedagogically focussed to prepare learners for exam/assessment.</w:t>
      </w:r>
    </w:p>
    <w:p w14:paraId="136942E8" w14:textId="77777777" w:rsidR="004E1956" w:rsidRPr="004E1956" w:rsidRDefault="004E1956" w:rsidP="004E1956">
      <w:pPr>
        <w:pStyle w:val="ListParagraph"/>
        <w:rPr>
          <w:rFonts w:ascii="Arial" w:hAnsi="Arial" w:cs="Arial"/>
          <w:sz w:val="24"/>
          <w:szCs w:val="24"/>
        </w:rPr>
      </w:pPr>
    </w:p>
    <w:p w14:paraId="46BFA2BE" w14:textId="28863A35" w:rsidR="00237B35" w:rsidRDefault="00237B35" w:rsidP="003F3E7C">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MP asked about availability of resources in bilingual form – KP confirmed they will be bilingual, unless the exam/assessments are not being undertaken in Welsh language schools.</w:t>
      </w:r>
    </w:p>
    <w:p w14:paraId="420C186B" w14:textId="77777777" w:rsidR="004E1956" w:rsidRPr="004E1956" w:rsidRDefault="004E1956" w:rsidP="004E1956">
      <w:pPr>
        <w:pStyle w:val="ListParagraph"/>
        <w:rPr>
          <w:rFonts w:ascii="Arial" w:hAnsi="Arial" w:cs="Arial"/>
          <w:sz w:val="24"/>
          <w:szCs w:val="24"/>
        </w:rPr>
      </w:pPr>
    </w:p>
    <w:p w14:paraId="60CDC852" w14:textId="2BAD219A" w:rsidR="00237B35" w:rsidRDefault="004E1956" w:rsidP="003F3E7C">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O</w:t>
      </w:r>
      <w:r w:rsidR="00237B35">
        <w:rPr>
          <w:rFonts w:ascii="Arial" w:hAnsi="Arial" w:cs="Arial"/>
          <w:sz w:val="24"/>
          <w:szCs w:val="24"/>
        </w:rPr>
        <w:t>riginally designed for pupils, however, with announcement that exams will be replaced by assessments the functionality can be extended to include support for teachers who have to lead the assessments. KP suggested it could help with the challenge of standardisation in assessments.</w:t>
      </w:r>
    </w:p>
    <w:p w14:paraId="0C9B50B3" w14:textId="77777777" w:rsidR="004E1956" w:rsidRPr="004E1956" w:rsidRDefault="004E1956" w:rsidP="004E1956">
      <w:pPr>
        <w:pStyle w:val="ListParagraph"/>
        <w:rPr>
          <w:rFonts w:ascii="Arial" w:hAnsi="Arial" w:cs="Arial"/>
          <w:sz w:val="24"/>
          <w:szCs w:val="24"/>
        </w:rPr>
      </w:pPr>
    </w:p>
    <w:p w14:paraId="00568498" w14:textId="1F005B4E" w:rsidR="00237B35" w:rsidRDefault="00237B35" w:rsidP="003F3E7C">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 xml:space="preserve">KP believes the intent is to cover the whole examination curriculum and not just the adaptive curriculum for this year. </w:t>
      </w:r>
    </w:p>
    <w:p w14:paraId="37A679A3" w14:textId="77777777" w:rsidR="004E1956" w:rsidRPr="004E1956" w:rsidRDefault="004E1956" w:rsidP="004E1956">
      <w:pPr>
        <w:pStyle w:val="ListParagraph"/>
        <w:rPr>
          <w:rFonts w:ascii="Arial" w:hAnsi="Arial" w:cs="Arial"/>
          <w:sz w:val="24"/>
          <w:szCs w:val="24"/>
        </w:rPr>
      </w:pPr>
    </w:p>
    <w:p w14:paraId="4C02056E" w14:textId="695B1042" w:rsidR="004E1956" w:rsidRDefault="004E1956" w:rsidP="004E1956">
      <w:pPr>
        <w:pStyle w:val="ListParagraph"/>
        <w:spacing w:after="0" w:line="240" w:lineRule="auto"/>
        <w:rPr>
          <w:rFonts w:ascii="Arial" w:hAnsi="Arial" w:cs="Arial"/>
          <w:sz w:val="24"/>
          <w:szCs w:val="24"/>
        </w:rPr>
      </w:pPr>
    </w:p>
    <w:p w14:paraId="658BA724" w14:textId="594EE130" w:rsidR="002E7118" w:rsidRDefault="002E7118" w:rsidP="004E1956">
      <w:pPr>
        <w:pStyle w:val="ListParagraph"/>
        <w:spacing w:after="0" w:line="240" w:lineRule="auto"/>
        <w:rPr>
          <w:rFonts w:ascii="Arial" w:hAnsi="Arial" w:cs="Arial"/>
          <w:sz w:val="24"/>
          <w:szCs w:val="24"/>
        </w:rPr>
      </w:pPr>
    </w:p>
    <w:p w14:paraId="4221D311" w14:textId="1200A9A1" w:rsidR="002E7118" w:rsidRDefault="002E7118" w:rsidP="004E1956">
      <w:pPr>
        <w:pStyle w:val="ListParagraph"/>
        <w:spacing w:after="0" w:line="240" w:lineRule="auto"/>
        <w:rPr>
          <w:rFonts w:ascii="Arial" w:hAnsi="Arial" w:cs="Arial"/>
          <w:sz w:val="24"/>
          <w:szCs w:val="24"/>
        </w:rPr>
      </w:pPr>
    </w:p>
    <w:p w14:paraId="3E784DA5" w14:textId="77777777" w:rsidR="002E7118" w:rsidRDefault="002E7118" w:rsidP="004E1956">
      <w:pPr>
        <w:pStyle w:val="ListParagraph"/>
        <w:spacing w:after="0" w:line="240" w:lineRule="auto"/>
        <w:rPr>
          <w:rFonts w:ascii="Arial" w:hAnsi="Arial" w:cs="Arial"/>
          <w:sz w:val="24"/>
          <w:szCs w:val="24"/>
        </w:rPr>
      </w:pPr>
    </w:p>
    <w:p w14:paraId="0BA0497A" w14:textId="46719581" w:rsidR="004530D9" w:rsidRDefault="00237B35" w:rsidP="004530D9">
      <w:pPr>
        <w:pStyle w:val="ListParagraph"/>
        <w:numPr>
          <w:ilvl w:val="0"/>
          <w:numId w:val="3"/>
        </w:numPr>
        <w:ind w:hanging="720"/>
        <w:rPr>
          <w:rFonts w:ascii="Arial" w:hAnsi="Arial" w:cs="Arial"/>
          <w:b/>
          <w:sz w:val="24"/>
          <w:szCs w:val="24"/>
        </w:rPr>
      </w:pPr>
      <w:r>
        <w:rPr>
          <w:rFonts w:ascii="Arial" w:hAnsi="Arial" w:cs="Arial"/>
          <w:b/>
          <w:sz w:val="24"/>
          <w:szCs w:val="24"/>
        </w:rPr>
        <w:lastRenderedPageBreak/>
        <w:t>WISERD Update</w:t>
      </w:r>
    </w:p>
    <w:p w14:paraId="1F2F9661" w14:textId="77777777" w:rsidR="0055413E" w:rsidRPr="00B6069E" w:rsidRDefault="0055413E" w:rsidP="0055413E">
      <w:pPr>
        <w:pStyle w:val="ListParagraph"/>
        <w:rPr>
          <w:rFonts w:ascii="Arial" w:hAnsi="Arial" w:cs="Arial"/>
          <w:sz w:val="24"/>
          <w:szCs w:val="24"/>
        </w:rPr>
      </w:pPr>
    </w:p>
    <w:p w14:paraId="32498FD8" w14:textId="0450C9D6" w:rsidR="001B279B" w:rsidRDefault="00237B35" w:rsidP="005338C4">
      <w:pPr>
        <w:pStyle w:val="ListParagraph"/>
        <w:numPr>
          <w:ilvl w:val="1"/>
          <w:numId w:val="3"/>
        </w:numPr>
        <w:ind w:hanging="720"/>
        <w:rPr>
          <w:rFonts w:ascii="Arial" w:hAnsi="Arial" w:cs="Arial"/>
          <w:sz w:val="24"/>
          <w:szCs w:val="24"/>
        </w:rPr>
      </w:pPr>
      <w:r>
        <w:rPr>
          <w:rFonts w:ascii="Arial" w:hAnsi="Arial" w:cs="Arial"/>
          <w:sz w:val="24"/>
          <w:szCs w:val="24"/>
        </w:rPr>
        <w:t xml:space="preserve">CO explained </w:t>
      </w:r>
      <w:r w:rsidR="009841D7">
        <w:rPr>
          <w:rFonts w:ascii="Arial" w:hAnsi="Arial" w:cs="Arial"/>
          <w:sz w:val="24"/>
          <w:szCs w:val="24"/>
        </w:rPr>
        <w:t xml:space="preserve">KAS </w:t>
      </w:r>
      <w:r w:rsidR="002E7118">
        <w:rPr>
          <w:rFonts w:ascii="Arial" w:hAnsi="Arial" w:cs="Arial"/>
          <w:sz w:val="24"/>
          <w:szCs w:val="24"/>
        </w:rPr>
        <w:t>looked</w:t>
      </w:r>
      <w:r w:rsidR="009841D7">
        <w:rPr>
          <w:rFonts w:ascii="Arial" w:hAnsi="Arial" w:cs="Arial"/>
          <w:sz w:val="24"/>
          <w:szCs w:val="24"/>
        </w:rPr>
        <w:t xml:space="preserve"> at rates of participation in remote learning and relationships between participation patterns and student characteristics.</w:t>
      </w:r>
    </w:p>
    <w:p w14:paraId="2A5BCDF7" w14:textId="77777777" w:rsidR="0084037D" w:rsidRDefault="0084037D" w:rsidP="0084037D">
      <w:pPr>
        <w:pStyle w:val="ListParagraph"/>
        <w:rPr>
          <w:rFonts w:ascii="Arial" w:hAnsi="Arial" w:cs="Arial"/>
          <w:sz w:val="24"/>
          <w:szCs w:val="24"/>
        </w:rPr>
      </w:pPr>
    </w:p>
    <w:p w14:paraId="6FF4E548" w14:textId="5455BE24" w:rsidR="009841D7" w:rsidRDefault="0084037D" w:rsidP="005338C4">
      <w:pPr>
        <w:pStyle w:val="ListParagraph"/>
        <w:numPr>
          <w:ilvl w:val="1"/>
          <w:numId w:val="3"/>
        </w:numPr>
        <w:ind w:hanging="720"/>
        <w:rPr>
          <w:rFonts w:ascii="Arial" w:hAnsi="Arial" w:cs="Arial"/>
          <w:sz w:val="24"/>
          <w:szCs w:val="24"/>
        </w:rPr>
      </w:pPr>
      <w:r>
        <w:rPr>
          <w:rFonts w:ascii="Arial" w:hAnsi="Arial" w:cs="Arial"/>
          <w:sz w:val="24"/>
          <w:szCs w:val="24"/>
        </w:rPr>
        <w:t>WISERD put forward bid for S</w:t>
      </w:r>
      <w:r>
        <w:rPr>
          <w:rFonts w:ascii="Arial" w:hAnsi="Arial" w:cs="Arial"/>
          <w:color w:val="3B3B3B"/>
          <w:sz w:val="26"/>
          <w:szCs w:val="26"/>
          <w:shd w:val="clear" w:color="auto" w:fill="FFFFFF"/>
        </w:rPr>
        <w:t>ê</w:t>
      </w:r>
      <w:r w:rsidR="009841D7">
        <w:rPr>
          <w:rFonts w:ascii="Arial" w:hAnsi="Arial" w:cs="Arial"/>
          <w:sz w:val="24"/>
          <w:szCs w:val="24"/>
        </w:rPr>
        <w:t xml:space="preserve">r Cymru funding – </w:t>
      </w:r>
      <w:r>
        <w:rPr>
          <w:rFonts w:ascii="Arial" w:hAnsi="Arial" w:cs="Arial"/>
          <w:sz w:val="24"/>
          <w:szCs w:val="24"/>
        </w:rPr>
        <w:t xml:space="preserve">their </w:t>
      </w:r>
      <w:r w:rsidR="009841D7">
        <w:rPr>
          <w:rFonts w:ascii="Arial" w:hAnsi="Arial" w:cs="Arial"/>
          <w:sz w:val="24"/>
          <w:szCs w:val="24"/>
        </w:rPr>
        <w:t>EOI</w:t>
      </w:r>
      <w:r>
        <w:rPr>
          <w:rFonts w:ascii="Arial" w:hAnsi="Arial" w:cs="Arial"/>
          <w:sz w:val="24"/>
          <w:szCs w:val="24"/>
        </w:rPr>
        <w:t xml:space="preserve"> outlined</w:t>
      </w:r>
      <w:r w:rsidR="009841D7">
        <w:rPr>
          <w:rFonts w:ascii="Arial" w:hAnsi="Arial" w:cs="Arial"/>
          <w:sz w:val="24"/>
          <w:szCs w:val="24"/>
        </w:rPr>
        <w:t xml:space="preserve"> 4 main questions</w:t>
      </w:r>
      <w:r>
        <w:rPr>
          <w:rFonts w:ascii="Arial" w:hAnsi="Arial" w:cs="Arial"/>
          <w:sz w:val="24"/>
          <w:szCs w:val="24"/>
        </w:rPr>
        <w:t>;</w:t>
      </w:r>
    </w:p>
    <w:p w14:paraId="28F28115" w14:textId="4718DCDB" w:rsidR="009841D7" w:rsidRPr="0084037D" w:rsidRDefault="009841D7" w:rsidP="0084037D">
      <w:pPr>
        <w:pStyle w:val="ListParagraph"/>
        <w:numPr>
          <w:ilvl w:val="0"/>
          <w:numId w:val="26"/>
        </w:numPr>
        <w:rPr>
          <w:rFonts w:ascii="Arial" w:hAnsi="Arial" w:cs="Arial"/>
          <w:i/>
          <w:sz w:val="24"/>
          <w:szCs w:val="24"/>
        </w:rPr>
      </w:pPr>
      <w:r w:rsidRPr="0084037D">
        <w:rPr>
          <w:rFonts w:ascii="Arial" w:hAnsi="Arial" w:cs="Arial"/>
          <w:i/>
          <w:sz w:val="24"/>
          <w:szCs w:val="24"/>
        </w:rPr>
        <w:t>How have patterns of digital learning by school type and geography changed due to the Covid-19 pandemic;</w:t>
      </w:r>
    </w:p>
    <w:p w14:paraId="1FDD9527" w14:textId="1C34972A" w:rsidR="009841D7" w:rsidRPr="0084037D" w:rsidRDefault="009841D7" w:rsidP="0084037D">
      <w:pPr>
        <w:pStyle w:val="ListParagraph"/>
        <w:numPr>
          <w:ilvl w:val="0"/>
          <w:numId w:val="26"/>
        </w:numPr>
        <w:rPr>
          <w:rFonts w:ascii="Arial" w:hAnsi="Arial" w:cs="Arial"/>
          <w:i/>
          <w:sz w:val="24"/>
          <w:szCs w:val="24"/>
        </w:rPr>
      </w:pPr>
      <w:r w:rsidRPr="0084037D">
        <w:rPr>
          <w:rFonts w:ascii="Arial" w:hAnsi="Arial" w:cs="Arial"/>
          <w:i/>
          <w:sz w:val="24"/>
          <w:szCs w:val="24"/>
        </w:rPr>
        <w:t>What inequalities in digital learning have emerged during the Covid-19 pandemic;</w:t>
      </w:r>
    </w:p>
    <w:p w14:paraId="2897ECC4" w14:textId="03663C3F" w:rsidR="009841D7" w:rsidRPr="0084037D" w:rsidRDefault="009841D7" w:rsidP="0084037D">
      <w:pPr>
        <w:pStyle w:val="ListParagraph"/>
        <w:numPr>
          <w:ilvl w:val="0"/>
          <w:numId w:val="26"/>
        </w:numPr>
        <w:rPr>
          <w:rFonts w:ascii="Arial" w:hAnsi="Arial" w:cs="Arial"/>
          <w:i/>
          <w:sz w:val="24"/>
          <w:szCs w:val="24"/>
        </w:rPr>
      </w:pPr>
      <w:r w:rsidRPr="0084037D">
        <w:rPr>
          <w:rFonts w:ascii="Arial" w:hAnsi="Arial" w:cs="Arial"/>
          <w:i/>
          <w:sz w:val="24"/>
          <w:szCs w:val="24"/>
        </w:rPr>
        <w:t>What can Hwb data tell us about learning from home in the current period;</w:t>
      </w:r>
    </w:p>
    <w:p w14:paraId="0421FAA2" w14:textId="0CA85DF1" w:rsidR="009841D7" w:rsidRPr="0084037D" w:rsidRDefault="00751898" w:rsidP="0084037D">
      <w:pPr>
        <w:pStyle w:val="ListParagraph"/>
        <w:numPr>
          <w:ilvl w:val="0"/>
          <w:numId w:val="26"/>
        </w:numPr>
        <w:rPr>
          <w:rFonts w:ascii="Arial" w:hAnsi="Arial" w:cs="Arial"/>
          <w:i/>
          <w:sz w:val="24"/>
          <w:szCs w:val="24"/>
        </w:rPr>
      </w:pPr>
      <w:r w:rsidRPr="0084037D">
        <w:rPr>
          <w:rFonts w:ascii="Arial" w:hAnsi="Arial" w:cs="Arial"/>
          <w:i/>
          <w:sz w:val="24"/>
          <w:szCs w:val="24"/>
        </w:rPr>
        <w:t>How can the Hwb platform be used to provide further updates to the WG as they develop their COL plan.</w:t>
      </w:r>
    </w:p>
    <w:p w14:paraId="5724880B" w14:textId="77777777" w:rsidR="005338C4" w:rsidRPr="005338C4" w:rsidRDefault="005338C4" w:rsidP="005338C4">
      <w:pPr>
        <w:pStyle w:val="ListParagraph"/>
        <w:rPr>
          <w:rFonts w:ascii="Arial" w:hAnsi="Arial" w:cs="Arial"/>
          <w:sz w:val="24"/>
          <w:szCs w:val="24"/>
        </w:rPr>
      </w:pPr>
    </w:p>
    <w:p w14:paraId="6E44C4FB" w14:textId="77E8D29A" w:rsidR="00B65EEF" w:rsidRDefault="0084037D" w:rsidP="00B65EEF">
      <w:pPr>
        <w:pStyle w:val="ListParagraph"/>
        <w:numPr>
          <w:ilvl w:val="1"/>
          <w:numId w:val="3"/>
        </w:numPr>
        <w:ind w:hanging="720"/>
        <w:rPr>
          <w:rFonts w:ascii="Arial" w:hAnsi="Arial" w:cs="Arial"/>
          <w:sz w:val="24"/>
          <w:szCs w:val="24"/>
        </w:rPr>
      </w:pPr>
      <w:r>
        <w:rPr>
          <w:rFonts w:ascii="Arial" w:hAnsi="Arial" w:cs="Arial"/>
          <w:sz w:val="24"/>
          <w:szCs w:val="24"/>
        </w:rPr>
        <w:t>An initial w</w:t>
      </w:r>
      <w:r w:rsidR="00751898">
        <w:rPr>
          <w:rFonts w:ascii="Arial" w:hAnsi="Arial" w:cs="Arial"/>
          <w:sz w:val="24"/>
          <w:szCs w:val="24"/>
        </w:rPr>
        <w:t xml:space="preserve">orkshop </w:t>
      </w:r>
      <w:r>
        <w:rPr>
          <w:rFonts w:ascii="Arial" w:hAnsi="Arial" w:cs="Arial"/>
          <w:sz w:val="24"/>
          <w:szCs w:val="24"/>
        </w:rPr>
        <w:t>offered</w:t>
      </w:r>
      <w:r w:rsidR="00751898">
        <w:rPr>
          <w:rFonts w:ascii="Arial" w:hAnsi="Arial" w:cs="Arial"/>
          <w:sz w:val="24"/>
          <w:szCs w:val="24"/>
        </w:rPr>
        <w:t xml:space="preserve"> limited findings</w:t>
      </w:r>
      <w:r>
        <w:rPr>
          <w:rFonts w:ascii="Arial" w:hAnsi="Arial" w:cs="Arial"/>
          <w:sz w:val="24"/>
          <w:szCs w:val="24"/>
        </w:rPr>
        <w:t xml:space="preserve">.  CO </w:t>
      </w:r>
      <w:r w:rsidR="00751898">
        <w:rPr>
          <w:rFonts w:ascii="Arial" w:hAnsi="Arial" w:cs="Arial"/>
          <w:sz w:val="24"/>
          <w:szCs w:val="24"/>
        </w:rPr>
        <w:t>has</w:t>
      </w:r>
      <w:r>
        <w:rPr>
          <w:rFonts w:ascii="Arial" w:hAnsi="Arial" w:cs="Arial"/>
          <w:sz w:val="24"/>
          <w:szCs w:val="24"/>
        </w:rPr>
        <w:t xml:space="preserve"> since</w:t>
      </w:r>
      <w:r w:rsidR="00751898">
        <w:rPr>
          <w:rFonts w:ascii="Arial" w:hAnsi="Arial" w:cs="Arial"/>
          <w:sz w:val="24"/>
          <w:szCs w:val="24"/>
        </w:rPr>
        <w:t xml:space="preserve"> met with </w:t>
      </w:r>
      <w:r>
        <w:rPr>
          <w:rFonts w:ascii="Arial" w:hAnsi="Arial" w:cs="Arial"/>
          <w:sz w:val="24"/>
          <w:szCs w:val="24"/>
        </w:rPr>
        <w:t xml:space="preserve">the </w:t>
      </w:r>
      <w:r w:rsidR="00751898">
        <w:rPr>
          <w:rFonts w:ascii="Arial" w:hAnsi="Arial" w:cs="Arial"/>
          <w:sz w:val="24"/>
          <w:szCs w:val="24"/>
        </w:rPr>
        <w:t xml:space="preserve">WISERD team </w:t>
      </w:r>
      <w:r>
        <w:rPr>
          <w:rFonts w:ascii="Arial" w:hAnsi="Arial" w:cs="Arial"/>
          <w:sz w:val="24"/>
          <w:szCs w:val="24"/>
        </w:rPr>
        <w:t>who</w:t>
      </w:r>
      <w:r w:rsidR="00751898">
        <w:rPr>
          <w:rFonts w:ascii="Arial" w:hAnsi="Arial" w:cs="Arial"/>
          <w:sz w:val="24"/>
          <w:szCs w:val="24"/>
        </w:rPr>
        <w:t xml:space="preserve"> are now focussed on two main questions</w:t>
      </w:r>
      <w:r>
        <w:rPr>
          <w:rFonts w:ascii="Arial" w:hAnsi="Arial" w:cs="Arial"/>
          <w:sz w:val="24"/>
          <w:szCs w:val="24"/>
        </w:rPr>
        <w:t>;</w:t>
      </w:r>
    </w:p>
    <w:p w14:paraId="11A594F7" w14:textId="528ACBD2" w:rsidR="00751898" w:rsidRPr="0084037D" w:rsidRDefault="00751898" w:rsidP="0084037D">
      <w:pPr>
        <w:pStyle w:val="ListParagraph"/>
        <w:numPr>
          <w:ilvl w:val="0"/>
          <w:numId w:val="27"/>
        </w:numPr>
        <w:rPr>
          <w:rFonts w:ascii="Arial" w:hAnsi="Arial" w:cs="Arial"/>
          <w:i/>
          <w:sz w:val="24"/>
          <w:szCs w:val="24"/>
        </w:rPr>
      </w:pPr>
      <w:r w:rsidRPr="0084037D">
        <w:rPr>
          <w:rFonts w:ascii="Arial" w:hAnsi="Arial" w:cs="Arial"/>
          <w:i/>
          <w:sz w:val="24"/>
          <w:szCs w:val="24"/>
        </w:rPr>
        <w:t>How have patterns of Hwb usage changed during school closures;</w:t>
      </w:r>
    </w:p>
    <w:p w14:paraId="31BA0EA8" w14:textId="032A67B4" w:rsidR="00751898" w:rsidRPr="0084037D" w:rsidRDefault="00751898" w:rsidP="0084037D">
      <w:pPr>
        <w:pStyle w:val="ListParagraph"/>
        <w:numPr>
          <w:ilvl w:val="0"/>
          <w:numId w:val="27"/>
        </w:numPr>
        <w:rPr>
          <w:rFonts w:ascii="Arial" w:hAnsi="Arial" w:cs="Arial"/>
          <w:i/>
          <w:sz w:val="24"/>
          <w:szCs w:val="24"/>
        </w:rPr>
      </w:pPr>
      <w:r w:rsidRPr="0084037D">
        <w:rPr>
          <w:rFonts w:ascii="Arial" w:hAnsi="Arial" w:cs="Arial"/>
          <w:i/>
          <w:sz w:val="24"/>
          <w:szCs w:val="24"/>
        </w:rPr>
        <w:t>Are there patterns of usage that are particularly associated with regional, school or student body characteristics?</w:t>
      </w:r>
    </w:p>
    <w:p w14:paraId="7E9652F4" w14:textId="77777777" w:rsidR="00904CB0" w:rsidRPr="00904CB0" w:rsidRDefault="00904CB0" w:rsidP="00904CB0">
      <w:pPr>
        <w:pStyle w:val="ListParagraph"/>
        <w:ind w:left="1440"/>
        <w:rPr>
          <w:rFonts w:ascii="Arial" w:hAnsi="Arial" w:cs="Arial"/>
          <w:sz w:val="24"/>
          <w:szCs w:val="24"/>
        </w:rPr>
      </w:pPr>
    </w:p>
    <w:p w14:paraId="33408D67" w14:textId="16AD252D" w:rsidR="009A4A61" w:rsidRDefault="00751898" w:rsidP="009A4A61">
      <w:pPr>
        <w:pStyle w:val="ListParagraph"/>
        <w:numPr>
          <w:ilvl w:val="1"/>
          <w:numId w:val="3"/>
        </w:numPr>
        <w:ind w:hanging="720"/>
        <w:rPr>
          <w:rFonts w:ascii="Arial" w:hAnsi="Arial" w:cs="Arial"/>
          <w:sz w:val="24"/>
          <w:szCs w:val="24"/>
        </w:rPr>
      </w:pPr>
      <w:r>
        <w:rPr>
          <w:rFonts w:ascii="Arial" w:hAnsi="Arial" w:cs="Arial"/>
          <w:sz w:val="24"/>
          <w:szCs w:val="24"/>
        </w:rPr>
        <w:t>CO wanted to clarify GB</w:t>
      </w:r>
      <w:r w:rsidR="0084037D">
        <w:rPr>
          <w:rFonts w:ascii="Arial" w:hAnsi="Arial" w:cs="Arial"/>
          <w:sz w:val="24"/>
          <w:szCs w:val="24"/>
        </w:rPr>
        <w:t>’s</w:t>
      </w:r>
      <w:r>
        <w:rPr>
          <w:rFonts w:ascii="Arial" w:hAnsi="Arial" w:cs="Arial"/>
          <w:sz w:val="24"/>
          <w:szCs w:val="24"/>
        </w:rPr>
        <w:t xml:space="preserve"> </w:t>
      </w:r>
      <w:r w:rsidR="0084037D">
        <w:rPr>
          <w:rFonts w:ascii="Arial" w:hAnsi="Arial" w:cs="Arial"/>
          <w:sz w:val="24"/>
          <w:szCs w:val="24"/>
        </w:rPr>
        <w:t>earlier comments on</w:t>
      </w:r>
      <w:r>
        <w:rPr>
          <w:rFonts w:ascii="Arial" w:hAnsi="Arial" w:cs="Arial"/>
          <w:sz w:val="24"/>
          <w:szCs w:val="24"/>
        </w:rPr>
        <w:t xml:space="preserve"> 99% of Hwb usage.  Since Hwb was brought online in 2013 </w:t>
      </w:r>
      <w:r w:rsidR="0084037D">
        <w:rPr>
          <w:rFonts w:ascii="Arial" w:hAnsi="Arial" w:cs="Arial"/>
          <w:sz w:val="24"/>
          <w:szCs w:val="24"/>
        </w:rPr>
        <w:t>arbitrary</w:t>
      </w:r>
      <w:r>
        <w:rPr>
          <w:rFonts w:ascii="Arial" w:hAnsi="Arial" w:cs="Arial"/>
          <w:sz w:val="24"/>
          <w:szCs w:val="24"/>
        </w:rPr>
        <w:t xml:space="preserve"> figures have been used to identify school engagement </w:t>
      </w:r>
      <w:r w:rsidR="0084037D">
        <w:rPr>
          <w:rFonts w:ascii="Arial" w:hAnsi="Arial" w:cs="Arial"/>
          <w:sz w:val="24"/>
          <w:szCs w:val="24"/>
        </w:rPr>
        <w:t>(</w:t>
      </w:r>
      <w:r>
        <w:rPr>
          <w:rFonts w:ascii="Arial" w:hAnsi="Arial" w:cs="Arial"/>
          <w:sz w:val="24"/>
          <w:szCs w:val="24"/>
        </w:rPr>
        <w:t>10 logins per month to the Hwb platform would identify a school as actively engaged</w:t>
      </w:r>
      <w:r w:rsidR="0084037D">
        <w:rPr>
          <w:rFonts w:ascii="Arial" w:hAnsi="Arial" w:cs="Arial"/>
          <w:sz w:val="24"/>
          <w:szCs w:val="24"/>
        </w:rPr>
        <w:t>)</w:t>
      </w:r>
      <w:r>
        <w:rPr>
          <w:rFonts w:ascii="Arial" w:hAnsi="Arial" w:cs="Arial"/>
          <w:sz w:val="24"/>
          <w:szCs w:val="24"/>
        </w:rPr>
        <w:t xml:space="preserve">. 99% </w:t>
      </w:r>
      <w:r w:rsidR="0084037D">
        <w:rPr>
          <w:rFonts w:ascii="Arial" w:hAnsi="Arial" w:cs="Arial"/>
          <w:sz w:val="24"/>
          <w:szCs w:val="24"/>
        </w:rPr>
        <w:t>of Hwb usage is based on this</w:t>
      </w:r>
      <w:r>
        <w:rPr>
          <w:rFonts w:ascii="Arial" w:hAnsi="Arial" w:cs="Arial"/>
          <w:sz w:val="24"/>
          <w:szCs w:val="24"/>
        </w:rPr>
        <w:t>.</w:t>
      </w:r>
    </w:p>
    <w:p w14:paraId="0B77DEDB" w14:textId="77777777" w:rsidR="0084037D" w:rsidRDefault="0084037D" w:rsidP="0084037D">
      <w:pPr>
        <w:pStyle w:val="ListParagraph"/>
        <w:rPr>
          <w:rFonts w:ascii="Arial" w:hAnsi="Arial" w:cs="Arial"/>
          <w:sz w:val="24"/>
          <w:szCs w:val="24"/>
        </w:rPr>
      </w:pPr>
    </w:p>
    <w:p w14:paraId="4D36F083" w14:textId="1AB94D09" w:rsidR="00751898" w:rsidRDefault="002953C3" w:rsidP="009A4A61">
      <w:pPr>
        <w:pStyle w:val="ListParagraph"/>
        <w:numPr>
          <w:ilvl w:val="1"/>
          <w:numId w:val="3"/>
        </w:numPr>
        <w:ind w:hanging="720"/>
        <w:rPr>
          <w:rFonts w:ascii="Arial" w:hAnsi="Arial" w:cs="Arial"/>
          <w:sz w:val="24"/>
          <w:szCs w:val="24"/>
        </w:rPr>
      </w:pPr>
      <w:r>
        <w:rPr>
          <w:rFonts w:ascii="Arial" w:hAnsi="Arial" w:cs="Arial"/>
          <w:sz w:val="24"/>
          <w:szCs w:val="24"/>
        </w:rPr>
        <w:t xml:space="preserve">GB wanted to bring </w:t>
      </w:r>
      <w:r w:rsidR="004E0CBF">
        <w:rPr>
          <w:rFonts w:ascii="Arial" w:hAnsi="Arial" w:cs="Arial"/>
          <w:sz w:val="24"/>
          <w:szCs w:val="24"/>
        </w:rPr>
        <w:t>to the attention of</w:t>
      </w:r>
      <w:r>
        <w:rPr>
          <w:rFonts w:ascii="Arial" w:hAnsi="Arial" w:cs="Arial"/>
          <w:sz w:val="24"/>
          <w:szCs w:val="24"/>
        </w:rPr>
        <w:t xml:space="preserve"> the group as he felt the representation of Hwb from this statistic was negative and the analysis was far too simplistic.</w:t>
      </w:r>
    </w:p>
    <w:p w14:paraId="3CA83CC8" w14:textId="77777777" w:rsidR="0084037D" w:rsidRPr="0084037D" w:rsidRDefault="0084037D" w:rsidP="0084037D">
      <w:pPr>
        <w:pStyle w:val="ListParagraph"/>
        <w:rPr>
          <w:rFonts w:ascii="Arial" w:hAnsi="Arial" w:cs="Arial"/>
          <w:sz w:val="24"/>
          <w:szCs w:val="24"/>
        </w:rPr>
      </w:pPr>
    </w:p>
    <w:p w14:paraId="30F76363" w14:textId="347F5825" w:rsidR="002953C3" w:rsidRDefault="002953C3" w:rsidP="009A4A61">
      <w:pPr>
        <w:pStyle w:val="ListParagraph"/>
        <w:numPr>
          <w:ilvl w:val="1"/>
          <w:numId w:val="3"/>
        </w:numPr>
        <w:ind w:hanging="720"/>
        <w:rPr>
          <w:rFonts w:ascii="Arial" w:hAnsi="Arial" w:cs="Arial"/>
          <w:sz w:val="24"/>
          <w:szCs w:val="24"/>
        </w:rPr>
      </w:pPr>
      <w:r>
        <w:rPr>
          <w:rFonts w:ascii="Arial" w:hAnsi="Arial" w:cs="Arial"/>
          <w:sz w:val="24"/>
          <w:szCs w:val="24"/>
        </w:rPr>
        <w:t xml:space="preserve">Hwb use the </w:t>
      </w:r>
      <w:r w:rsidR="003B4ED8">
        <w:rPr>
          <w:rFonts w:ascii="Arial" w:hAnsi="Arial" w:cs="Arial"/>
          <w:sz w:val="24"/>
          <w:szCs w:val="24"/>
        </w:rPr>
        <w:t xml:space="preserve">data sets in terms of trends of usage and where schools are/aren’t engaging with the platform, </w:t>
      </w:r>
      <w:r w:rsidR="004E0CBF">
        <w:rPr>
          <w:rFonts w:ascii="Arial" w:hAnsi="Arial" w:cs="Arial"/>
          <w:sz w:val="24"/>
          <w:szCs w:val="24"/>
        </w:rPr>
        <w:t>the team</w:t>
      </w:r>
      <w:r w:rsidR="003B4ED8">
        <w:rPr>
          <w:rFonts w:ascii="Arial" w:hAnsi="Arial" w:cs="Arial"/>
          <w:sz w:val="24"/>
          <w:szCs w:val="24"/>
        </w:rPr>
        <w:t xml:space="preserve"> work with regional consortia colleagues to target those schools – </w:t>
      </w:r>
      <w:r w:rsidR="004E0CBF">
        <w:rPr>
          <w:rFonts w:ascii="Arial" w:hAnsi="Arial" w:cs="Arial"/>
          <w:sz w:val="24"/>
          <w:szCs w:val="24"/>
        </w:rPr>
        <w:t xml:space="preserve">it’s a </w:t>
      </w:r>
      <w:r w:rsidR="003B4ED8">
        <w:rPr>
          <w:rFonts w:ascii="Arial" w:hAnsi="Arial" w:cs="Arial"/>
          <w:sz w:val="24"/>
          <w:szCs w:val="24"/>
        </w:rPr>
        <w:t>very reactive approach and meets the current needs of the Hwb team.</w:t>
      </w:r>
    </w:p>
    <w:p w14:paraId="3D2FC0CE" w14:textId="67908D55" w:rsidR="003B4ED8" w:rsidRPr="008A4154" w:rsidRDefault="008A4154" w:rsidP="008A4154">
      <w:pPr>
        <w:ind w:firstLine="720"/>
        <w:rPr>
          <w:rFonts w:ascii="Arial" w:hAnsi="Arial" w:cs="Arial"/>
          <w:i/>
          <w:sz w:val="24"/>
          <w:szCs w:val="24"/>
        </w:rPr>
      </w:pPr>
      <w:r w:rsidRPr="008A4154">
        <w:rPr>
          <w:rFonts w:ascii="Arial" w:hAnsi="Arial" w:cs="Arial"/>
          <w:i/>
          <w:sz w:val="24"/>
          <w:szCs w:val="24"/>
        </w:rPr>
        <w:t xml:space="preserve">Action 1: </w:t>
      </w:r>
      <w:r w:rsidR="003B4ED8" w:rsidRPr="008A4154">
        <w:rPr>
          <w:rFonts w:ascii="Arial" w:hAnsi="Arial" w:cs="Arial"/>
          <w:i/>
          <w:sz w:val="24"/>
          <w:szCs w:val="24"/>
        </w:rPr>
        <w:t xml:space="preserve">CO/KP </w:t>
      </w:r>
      <w:r w:rsidR="004E0CBF" w:rsidRPr="008A4154">
        <w:rPr>
          <w:rFonts w:ascii="Arial" w:hAnsi="Arial" w:cs="Arial"/>
          <w:i/>
          <w:sz w:val="24"/>
          <w:szCs w:val="24"/>
        </w:rPr>
        <w:t xml:space="preserve">to discuss re-baseline </w:t>
      </w:r>
      <w:r>
        <w:rPr>
          <w:rFonts w:ascii="Arial" w:hAnsi="Arial" w:cs="Arial"/>
          <w:i/>
          <w:sz w:val="24"/>
          <w:szCs w:val="24"/>
        </w:rPr>
        <w:t xml:space="preserve">the </w:t>
      </w:r>
      <w:r w:rsidR="004E0CBF" w:rsidRPr="008A4154">
        <w:rPr>
          <w:rFonts w:ascii="Arial" w:hAnsi="Arial" w:cs="Arial"/>
          <w:i/>
          <w:sz w:val="24"/>
          <w:szCs w:val="24"/>
        </w:rPr>
        <w:t>scope of this w</w:t>
      </w:r>
      <w:r w:rsidR="003B4ED8" w:rsidRPr="008A4154">
        <w:rPr>
          <w:rFonts w:ascii="Arial" w:hAnsi="Arial" w:cs="Arial"/>
          <w:i/>
          <w:sz w:val="24"/>
          <w:szCs w:val="24"/>
        </w:rPr>
        <w:t xml:space="preserve">ork.  </w:t>
      </w:r>
    </w:p>
    <w:p w14:paraId="6447F8C2" w14:textId="0B7BA6F0" w:rsidR="001939AB" w:rsidRPr="00126C95" w:rsidRDefault="003B4ED8" w:rsidP="001939AB">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Professional Learning Journey</w:t>
      </w:r>
      <w:r w:rsidR="007C07F5">
        <w:rPr>
          <w:rFonts w:ascii="Arial" w:hAnsi="Arial" w:cs="Arial"/>
          <w:b/>
          <w:sz w:val="24"/>
          <w:szCs w:val="24"/>
        </w:rPr>
        <w:t xml:space="preserve"> &amp; Digital Prof</w:t>
      </w:r>
      <w:r w:rsidR="004E0CBF">
        <w:rPr>
          <w:rFonts w:ascii="Arial" w:hAnsi="Arial" w:cs="Arial"/>
          <w:b/>
          <w:sz w:val="24"/>
          <w:szCs w:val="24"/>
        </w:rPr>
        <w:t>essional Learning Journey</w:t>
      </w:r>
    </w:p>
    <w:p w14:paraId="381F0C1C" w14:textId="77777777" w:rsidR="001939AB" w:rsidRPr="00126C95" w:rsidRDefault="001939AB" w:rsidP="001939AB">
      <w:pPr>
        <w:pStyle w:val="ListParagraph"/>
        <w:spacing w:after="0" w:line="240" w:lineRule="auto"/>
        <w:rPr>
          <w:rFonts w:ascii="Arial" w:hAnsi="Arial" w:cs="Arial"/>
          <w:b/>
          <w:sz w:val="24"/>
          <w:szCs w:val="24"/>
        </w:rPr>
      </w:pPr>
    </w:p>
    <w:p w14:paraId="04A2E82B" w14:textId="4EB21D16" w:rsidR="004E0CBF" w:rsidRDefault="003B4ED8" w:rsidP="001939AB">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M</w:t>
      </w:r>
      <w:r w:rsidR="004E0CBF">
        <w:rPr>
          <w:rFonts w:ascii="Arial" w:hAnsi="Arial" w:cs="Arial"/>
          <w:sz w:val="24"/>
          <w:szCs w:val="24"/>
        </w:rPr>
        <w:t>ark</w:t>
      </w:r>
      <w:r w:rsidR="00EB6A84">
        <w:rPr>
          <w:rFonts w:ascii="Arial" w:hAnsi="Arial" w:cs="Arial"/>
          <w:sz w:val="24"/>
          <w:szCs w:val="24"/>
        </w:rPr>
        <w:t xml:space="preserve"> </w:t>
      </w:r>
      <w:r>
        <w:rPr>
          <w:rFonts w:ascii="Arial" w:hAnsi="Arial" w:cs="Arial"/>
          <w:sz w:val="24"/>
          <w:szCs w:val="24"/>
        </w:rPr>
        <w:t xml:space="preserve">J presented an overview </w:t>
      </w:r>
      <w:r w:rsidR="004E0CBF">
        <w:rPr>
          <w:rFonts w:ascii="Arial" w:hAnsi="Arial" w:cs="Arial"/>
          <w:sz w:val="24"/>
          <w:szCs w:val="24"/>
        </w:rPr>
        <w:t>of the Professional and Digital Professional Learning Journey.</w:t>
      </w:r>
    </w:p>
    <w:p w14:paraId="7AA1AADD" w14:textId="77777777" w:rsidR="004E0CBF" w:rsidRDefault="004E0CBF" w:rsidP="004E0CBF">
      <w:pPr>
        <w:pStyle w:val="ListParagraph"/>
        <w:spacing w:after="0" w:line="240" w:lineRule="auto"/>
        <w:rPr>
          <w:rFonts w:ascii="Arial" w:hAnsi="Arial" w:cs="Arial"/>
          <w:sz w:val="24"/>
          <w:szCs w:val="24"/>
        </w:rPr>
      </w:pPr>
    </w:p>
    <w:p w14:paraId="1B328387" w14:textId="21271D93" w:rsidR="007C07F5" w:rsidRDefault="00EB6A84" w:rsidP="00C41A3D">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PLJ looks</w:t>
      </w:r>
      <w:r w:rsidR="004E0CBF" w:rsidRPr="004E0CBF">
        <w:rPr>
          <w:rFonts w:ascii="Arial" w:hAnsi="Arial" w:cs="Arial"/>
          <w:sz w:val="24"/>
          <w:szCs w:val="24"/>
        </w:rPr>
        <w:t xml:space="preserve"> to</w:t>
      </w:r>
      <w:r w:rsidR="003B4ED8" w:rsidRPr="004E0CBF">
        <w:rPr>
          <w:rFonts w:ascii="Arial" w:hAnsi="Arial" w:cs="Arial"/>
          <w:sz w:val="24"/>
          <w:szCs w:val="24"/>
        </w:rPr>
        <w:t xml:space="preserve"> combin</w:t>
      </w:r>
      <w:r w:rsidR="004E0CBF" w:rsidRPr="004E0CBF">
        <w:rPr>
          <w:rFonts w:ascii="Arial" w:hAnsi="Arial" w:cs="Arial"/>
          <w:sz w:val="24"/>
          <w:szCs w:val="24"/>
        </w:rPr>
        <w:t>e</w:t>
      </w:r>
      <w:r w:rsidR="003B4ED8" w:rsidRPr="004E0CBF">
        <w:rPr>
          <w:rFonts w:ascii="Arial" w:hAnsi="Arial" w:cs="Arial"/>
          <w:sz w:val="24"/>
          <w:szCs w:val="24"/>
        </w:rPr>
        <w:t xml:space="preserve"> </w:t>
      </w:r>
      <w:r w:rsidR="004E0CBF" w:rsidRPr="004E0CBF">
        <w:rPr>
          <w:rFonts w:ascii="Arial" w:hAnsi="Arial" w:cs="Arial"/>
          <w:sz w:val="24"/>
          <w:szCs w:val="24"/>
        </w:rPr>
        <w:t xml:space="preserve">variety </w:t>
      </w:r>
      <w:r w:rsidR="003B4ED8" w:rsidRPr="004E0CBF">
        <w:rPr>
          <w:rFonts w:ascii="Arial" w:hAnsi="Arial" w:cs="Arial"/>
          <w:sz w:val="24"/>
          <w:szCs w:val="24"/>
        </w:rPr>
        <w:t xml:space="preserve">of different models out there </w:t>
      </w:r>
      <w:r w:rsidR="007C07F5" w:rsidRPr="004E0CBF">
        <w:rPr>
          <w:rFonts w:ascii="Arial" w:hAnsi="Arial" w:cs="Arial"/>
          <w:sz w:val="24"/>
          <w:szCs w:val="24"/>
        </w:rPr>
        <w:t xml:space="preserve">into </w:t>
      </w:r>
      <w:r w:rsidR="004E0CBF" w:rsidRPr="004E0CBF">
        <w:rPr>
          <w:rFonts w:ascii="Arial" w:hAnsi="Arial" w:cs="Arial"/>
          <w:sz w:val="24"/>
          <w:szCs w:val="24"/>
        </w:rPr>
        <w:t xml:space="preserve">a single model and </w:t>
      </w:r>
      <w:r w:rsidR="004E0CBF">
        <w:rPr>
          <w:rFonts w:ascii="Arial" w:hAnsi="Arial" w:cs="Arial"/>
          <w:sz w:val="24"/>
          <w:szCs w:val="24"/>
        </w:rPr>
        <w:t>s</w:t>
      </w:r>
      <w:r w:rsidR="007C07F5" w:rsidRPr="004E0CBF">
        <w:rPr>
          <w:rFonts w:ascii="Arial" w:hAnsi="Arial" w:cs="Arial"/>
          <w:sz w:val="24"/>
          <w:szCs w:val="24"/>
        </w:rPr>
        <w:t>upporting sc</w:t>
      </w:r>
      <w:r w:rsidR="004E0CBF">
        <w:rPr>
          <w:rFonts w:ascii="Arial" w:hAnsi="Arial" w:cs="Arial"/>
          <w:sz w:val="24"/>
          <w:szCs w:val="24"/>
        </w:rPr>
        <w:t>hools with resources to use in</w:t>
      </w:r>
      <w:r w:rsidR="007C07F5" w:rsidRPr="004E0CBF">
        <w:rPr>
          <w:rFonts w:ascii="Arial" w:hAnsi="Arial" w:cs="Arial"/>
          <w:sz w:val="24"/>
          <w:szCs w:val="24"/>
        </w:rPr>
        <w:t xml:space="preserve"> National Professional Inset Days.</w:t>
      </w:r>
    </w:p>
    <w:p w14:paraId="799C6E26" w14:textId="77777777" w:rsidR="004E0CBF" w:rsidRPr="004E0CBF" w:rsidRDefault="004E0CBF" w:rsidP="004E0CBF">
      <w:pPr>
        <w:pStyle w:val="ListParagraph"/>
        <w:rPr>
          <w:rFonts w:ascii="Arial" w:hAnsi="Arial" w:cs="Arial"/>
          <w:sz w:val="24"/>
          <w:szCs w:val="24"/>
        </w:rPr>
      </w:pPr>
    </w:p>
    <w:p w14:paraId="53E209CC" w14:textId="015E7818" w:rsidR="007C07F5" w:rsidRDefault="008A0ED2" w:rsidP="001939AB">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lastRenderedPageBreak/>
        <w:t xml:space="preserve">There are 19 case studies showing how schools have addressed different parts of the </w:t>
      </w:r>
      <w:r w:rsidR="00EB6A84">
        <w:rPr>
          <w:rFonts w:ascii="Arial" w:hAnsi="Arial" w:cs="Arial"/>
          <w:sz w:val="24"/>
          <w:szCs w:val="24"/>
        </w:rPr>
        <w:t>PLJ</w:t>
      </w:r>
      <w:r>
        <w:rPr>
          <w:rFonts w:ascii="Arial" w:hAnsi="Arial" w:cs="Arial"/>
          <w:sz w:val="24"/>
          <w:szCs w:val="24"/>
        </w:rPr>
        <w:t>.  They focus on ‘why and how’ rather than ‘what’ they did. S</w:t>
      </w:r>
      <w:r w:rsidR="004E0CBF">
        <w:rPr>
          <w:rFonts w:ascii="Arial" w:hAnsi="Arial" w:cs="Arial"/>
          <w:sz w:val="24"/>
          <w:szCs w:val="24"/>
        </w:rPr>
        <w:t xml:space="preserve">econd phase of the project </w:t>
      </w:r>
      <w:r w:rsidR="007C07F5">
        <w:rPr>
          <w:rFonts w:ascii="Arial" w:hAnsi="Arial" w:cs="Arial"/>
          <w:sz w:val="24"/>
          <w:szCs w:val="24"/>
        </w:rPr>
        <w:t xml:space="preserve">hoping to </w:t>
      </w:r>
      <w:r>
        <w:rPr>
          <w:rFonts w:ascii="Arial" w:hAnsi="Arial" w:cs="Arial"/>
          <w:sz w:val="24"/>
          <w:szCs w:val="24"/>
        </w:rPr>
        <w:t>build up to</w:t>
      </w:r>
      <w:r w:rsidR="007C07F5">
        <w:rPr>
          <w:rFonts w:ascii="Arial" w:hAnsi="Arial" w:cs="Arial"/>
          <w:sz w:val="24"/>
          <w:szCs w:val="24"/>
        </w:rPr>
        <w:t xml:space="preserve"> 40-50 playlists.</w:t>
      </w:r>
    </w:p>
    <w:p w14:paraId="094581BD" w14:textId="77777777" w:rsidR="004E0CBF" w:rsidRPr="004E0CBF" w:rsidRDefault="004E0CBF" w:rsidP="004E0CBF">
      <w:pPr>
        <w:pStyle w:val="ListParagraph"/>
        <w:rPr>
          <w:rFonts w:ascii="Arial" w:hAnsi="Arial" w:cs="Arial"/>
          <w:sz w:val="24"/>
          <w:szCs w:val="24"/>
        </w:rPr>
      </w:pPr>
    </w:p>
    <w:p w14:paraId="764BAFD2" w14:textId="683C33C4" w:rsidR="007C07F5" w:rsidRDefault="006B3719" w:rsidP="001939AB">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 xml:space="preserve">With the </w:t>
      </w:r>
      <w:r w:rsidR="007C07F5">
        <w:rPr>
          <w:rFonts w:ascii="Arial" w:hAnsi="Arial" w:cs="Arial"/>
          <w:sz w:val="24"/>
          <w:szCs w:val="24"/>
        </w:rPr>
        <w:t xml:space="preserve">development of </w:t>
      </w:r>
      <w:r>
        <w:rPr>
          <w:rFonts w:ascii="Arial" w:hAnsi="Arial" w:cs="Arial"/>
          <w:sz w:val="24"/>
          <w:szCs w:val="24"/>
        </w:rPr>
        <w:t xml:space="preserve">the </w:t>
      </w:r>
      <w:r w:rsidR="007C07F5">
        <w:rPr>
          <w:rFonts w:ascii="Arial" w:hAnsi="Arial" w:cs="Arial"/>
          <w:sz w:val="24"/>
          <w:szCs w:val="24"/>
        </w:rPr>
        <w:t>D</w:t>
      </w:r>
      <w:r>
        <w:rPr>
          <w:rFonts w:ascii="Arial" w:hAnsi="Arial" w:cs="Arial"/>
          <w:sz w:val="24"/>
          <w:szCs w:val="24"/>
        </w:rPr>
        <w:t xml:space="preserve">igital </w:t>
      </w:r>
      <w:r w:rsidR="007C07F5">
        <w:rPr>
          <w:rFonts w:ascii="Arial" w:hAnsi="Arial" w:cs="Arial"/>
          <w:sz w:val="24"/>
          <w:szCs w:val="24"/>
        </w:rPr>
        <w:t>C</w:t>
      </w:r>
      <w:r>
        <w:rPr>
          <w:rFonts w:ascii="Arial" w:hAnsi="Arial" w:cs="Arial"/>
          <w:sz w:val="24"/>
          <w:szCs w:val="24"/>
        </w:rPr>
        <w:t xml:space="preserve">ompetency </w:t>
      </w:r>
      <w:r w:rsidR="007C07F5">
        <w:rPr>
          <w:rFonts w:ascii="Arial" w:hAnsi="Arial" w:cs="Arial"/>
          <w:sz w:val="24"/>
          <w:szCs w:val="24"/>
        </w:rPr>
        <w:t>F</w:t>
      </w:r>
      <w:r>
        <w:rPr>
          <w:rFonts w:ascii="Arial" w:hAnsi="Arial" w:cs="Arial"/>
          <w:sz w:val="24"/>
          <w:szCs w:val="24"/>
        </w:rPr>
        <w:t>ramework (DCF)</w:t>
      </w:r>
      <w:r w:rsidR="007C07F5">
        <w:rPr>
          <w:rFonts w:ascii="Arial" w:hAnsi="Arial" w:cs="Arial"/>
          <w:sz w:val="24"/>
          <w:szCs w:val="24"/>
        </w:rPr>
        <w:t xml:space="preserve"> </w:t>
      </w:r>
      <w:r>
        <w:rPr>
          <w:rFonts w:ascii="Arial" w:hAnsi="Arial" w:cs="Arial"/>
          <w:sz w:val="24"/>
          <w:szCs w:val="24"/>
        </w:rPr>
        <w:t xml:space="preserve">something was </w:t>
      </w:r>
      <w:r w:rsidR="007C07F5">
        <w:rPr>
          <w:rFonts w:ascii="Arial" w:hAnsi="Arial" w:cs="Arial"/>
          <w:sz w:val="24"/>
          <w:szCs w:val="24"/>
        </w:rPr>
        <w:t>needed to cover the wider digital agenda</w:t>
      </w:r>
      <w:r>
        <w:rPr>
          <w:rFonts w:ascii="Arial" w:hAnsi="Arial" w:cs="Arial"/>
          <w:sz w:val="24"/>
          <w:szCs w:val="24"/>
        </w:rPr>
        <w:t xml:space="preserve"> such as</w:t>
      </w:r>
      <w:r w:rsidR="007C07F5">
        <w:rPr>
          <w:rFonts w:ascii="Arial" w:hAnsi="Arial" w:cs="Arial"/>
          <w:sz w:val="24"/>
          <w:szCs w:val="24"/>
        </w:rPr>
        <w:t xml:space="preserve"> schools infrastructure; e-</w:t>
      </w:r>
      <w:r>
        <w:rPr>
          <w:rFonts w:ascii="Arial" w:hAnsi="Arial" w:cs="Arial"/>
          <w:sz w:val="24"/>
          <w:szCs w:val="24"/>
        </w:rPr>
        <w:t>safety</w:t>
      </w:r>
      <w:r w:rsidR="007C07F5">
        <w:rPr>
          <w:rFonts w:ascii="Arial" w:hAnsi="Arial" w:cs="Arial"/>
          <w:sz w:val="24"/>
          <w:szCs w:val="24"/>
        </w:rPr>
        <w:t xml:space="preserve">; staff development; professional learning etc.  </w:t>
      </w:r>
    </w:p>
    <w:p w14:paraId="2365C82F" w14:textId="77777777" w:rsidR="006B3719" w:rsidRPr="006B3719" w:rsidRDefault="006B3719" w:rsidP="006B3719">
      <w:pPr>
        <w:pStyle w:val="ListParagraph"/>
        <w:rPr>
          <w:rFonts w:ascii="Arial" w:hAnsi="Arial" w:cs="Arial"/>
          <w:sz w:val="24"/>
          <w:szCs w:val="24"/>
        </w:rPr>
      </w:pPr>
    </w:p>
    <w:p w14:paraId="7FB419C9" w14:textId="59F9E1E9" w:rsidR="007C07F5" w:rsidRDefault="006B3719" w:rsidP="001939AB">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The</w:t>
      </w:r>
      <w:r w:rsidR="009E27AE">
        <w:rPr>
          <w:rFonts w:ascii="Arial" w:hAnsi="Arial" w:cs="Arial"/>
          <w:sz w:val="24"/>
          <w:szCs w:val="24"/>
        </w:rPr>
        <w:t xml:space="preserve"> DPLJ will be an overarching model supported by the</w:t>
      </w:r>
      <w:r w:rsidR="0006251B">
        <w:rPr>
          <w:rFonts w:ascii="Arial" w:hAnsi="Arial" w:cs="Arial"/>
          <w:sz w:val="24"/>
          <w:szCs w:val="24"/>
        </w:rPr>
        <w:t xml:space="preserve"> 360 Digi</w:t>
      </w:r>
      <w:r w:rsidR="008A0ED2">
        <w:rPr>
          <w:rFonts w:ascii="Arial" w:hAnsi="Arial" w:cs="Arial"/>
          <w:sz w:val="24"/>
          <w:szCs w:val="24"/>
        </w:rPr>
        <w:t xml:space="preserve"> </w:t>
      </w:r>
      <w:r w:rsidR="0006251B">
        <w:rPr>
          <w:rFonts w:ascii="Arial" w:hAnsi="Arial" w:cs="Arial"/>
          <w:sz w:val="24"/>
          <w:szCs w:val="24"/>
        </w:rPr>
        <w:t>Cymru</w:t>
      </w:r>
      <w:r w:rsidR="009E27AE">
        <w:rPr>
          <w:rFonts w:ascii="Arial" w:hAnsi="Arial" w:cs="Arial"/>
          <w:sz w:val="24"/>
          <w:szCs w:val="24"/>
        </w:rPr>
        <w:t xml:space="preserve"> self-evaluation tool and a series of resources to support schools with the wider digital agenda.</w:t>
      </w:r>
      <w:r w:rsidR="00EA35EF">
        <w:rPr>
          <w:rFonts w:ascii="Arial" w:hAnsi="Arial" w:cs="Arial"/>
          <w:sz w:val="24"/>
          <w:szCs w:val="24"/>
        </w:rPr>
        <w:t xml:space="preserve">  360 Digi Cymru will be integrated with 360 Safe Cymru to form a 360 Cymru toolset.</w:t>
      </w:r>
    </w:p>
    <w:p w14:paraId="53A742AE" w14:textId="77777777" w:rsidR="006B3719" w:rsidRPr="006B3719" w:rsidRDefault="006B3719" w:rsidP="006B3719">
      <w:pPr>
        <w:pStyle w:val="ListParagraph"/>
        <w:rPr>
          <w:rFonts w:ascii="Arial" w:hAnsi="Arial" w:cs="Arial"/>
          <w:sz w:val="24"/>
          <w:szCs w:val="24"/>
        </w:rPr>
      </w:pPr>
    </w:p>
    <w:p w14:paraId="7ADA4CA6" w14:textId="0724C5AF" w:rsidR="004502C1" w:rsidRDefault="004502C1" w:rsidP="0006251B">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 xml:space="preserve">Next steps – </w:t>
      </w:r>
      <w:r w:rsidR="00EA35EF">
        <w:rPr>
          <w:rFonts w:ascii="Arial" w:hAnsi="Arial" w:cs="Arial"/>
          <w:sz w:val="24"/>
          <w:szCs w:val="24"/>
        </w:rPr>
        <w:t xml:space="preserve">the </w:t>
      </w:r>
      <w:r>
        <w:rPr>
          <w:rFonts w:ascii="Arial" w:hAnsi="Arial" w:cs="Arial"/>
          <w:sz w:val="24"/>
          <w:szCs w:val="24"/>
        </w:rPr>
        <w:t>outline structure</w:t>
      </w:r>
      <w:r w:rsidR="00EA35EF">
        <w:rPr>
          <w:rFonts w:ascii="Arial" w:hAnsi="Arial" w:cs="Arial"/>
          <w:sz w:val="24"/>
          <w:szCs w:val="24"/>
        </w:rPr>
        <w:t xml:space="preserve"> of the website will be </w:t>
      </w:r>
      <w:r>
        <w:rPr>
          <w:rFonts w:ascii="Arial" w:hAnsi="Arial" w:cs="Arial"/>
          <w:sz w:val="24"/>
          <w:szCs w:val="24"/>
        </w:rPr>
        <w:t xml:space="preserve">done early December </w:t>
      </w:r>
      <w:r w:rsidR="00EA35EF">
        <w:rPr>
          <w:rFonts w:ascii="Arial" w:hAnsi="Arial" w:cs="Arial"/>
          <w:sz w:val="24"/>
          <w:szCs w:val="24"/>
        </w:rPr>
        <w:t xml:space="preserve">with a view to </w:t>
      </w:r>
      <w:r>
        <w:rPr>
          <w:rFonts w:ascii="Arial" w:hAnsi="Arial" w:cs="Arial"/>
          <w:sz w:val="24"/>
          <w:szCs w:val="24"/>
        </w:rPr>
        <w:t xml:space="preserve">launch </w:t>
      </w:r>
      <w:r w:rsidR="00EA35EF">
        <w:rPr>
          <w:rFonts w:ascii="Arial" w:hAnsi="Arial" w:cs="Arial"/>
          <w:sz w:val="24"/>
          <w:szCs w:val="24"/>
        </w:rPr>
        <w:t xml:space="preserve">around </w:t>
      </w:r>
      <w:r>
        <w:rPr>
          <w:rFonts w:ascii="Arial" w:hAnsi="Arial" w:cs="Arial"/>
          <w:sz w:val="24"/>
          <w:szCs w:val="24"/>
        </w:rPr>
        <w:t>5 Feb</w:t>
      </w:r>
      <w:r w:rsidR="00136D2D">
        <w:rPr>
          <w:rFonts w:ascii="Arial" w:hAnsi="Arial" w:cs="Arial"/>
          <w:sz w:val="24"/>
          <w:szCs w:val="24"/>
        </w:rPr>
        <w:t>ruary ahead of</w:t>
      </w:r>
      <w:r>
        <w:rPr>
          <w:rFonts w:ascii="Arial" w:hAnsi="Arial" w:cs="Arial"/>
          <w:sz w:val="24"/>
          <w:szCs w:val="24"/>
        </w:rPr>
        <w:t xml:space="preserve"> Safer Internet Day on 9 Feb</w:t>
      </w:r>
      <w:r w:rsidR="00136D2D">
        <w:rPr>
          <w:rFonts w:ascii="Arial" w:hAnsi="Arial" w:cs="Arial"/>
          <w:sz w:val="24"/>
          <w:szCs w:val="24"/>
        </w:rPr>
        <w:t>ruary</w:t>
      </w:r>
      <w:r>
        <w:rPr>
          <w:rFonts w:ascii="Arial" w:hAnsi="Arial" w:cs="Arial"/>
          <w:sz w:val="24"/>
          <w:szCs w:val="24"/>
        </w:rPr>
        <w:t>.</w:t>
      </w:r>
    </w:p>
    <w:p w14:paraId="40FA9D26" w14:textId="77777777" w:rsidR="009E27AE" w:rsidRPr="009E27AE" w:rsidRDefault="009E27AE" w:rsidP="009E27AE">
      <w:pPr>
        <w:pStyle w:val="ListParagraph"/>
        <w:rPr>
          <w:rFonts w:ascii="Arial" w:hAnsi="Arial" w:cs="Arial"/>
          <w:sz w:val="24"/>
          <w:szCs w:val="24"/>
        </w:rPr>
      </w:pPr>
    </w:p>
    <w:p w14:paraId="280579E8" w14:textId="38CF752E" w:rsidR="005E7064" w:rsidRDefault="004502C1" w:rsidP="005E7064">
      <w:pPr>
        <w:pStyle w:val="ListParagraph"/>
        <w:numPr>
          <w:ilvl w:val="1"/>
          <w:numId w:val="3"/>
        </w:numPr>
        <w:spacing w:after="0" w:line="240" w:lineRule="auto"/>
        <w:ind w:hanging="720"/>
        <w:rPr>
          <w:rFonts w:ascii="Arial" w:hAnsi="Arial" w:cs="Arial"/>
          <w:sz w:val="24"/>
          <w:szCs w:val="24"/>
        </w:rPr>
      </w:pPr>
      <w:r>
        <w:rPr>
          <w:rFonts w:ascii="Arial" w:hAnsi="Arial" w:cs="Arial"/>
          <w:sz w:val="24"/>
          <w:szCs w:val="24"/>
        </w:rPr>
        <w:t xml:space="preserve">HM </w:t>
      </w:r>
      <w:r w:rsidR="00136D2D">
        <w:rPr>
          <w:rFonts w:ascii="Arial" w:hAnsi="Arial" w:cs="Arial"/>
          <w:sz w:val="24"/>
          <w:szCs w:val="24"/>
        </w:rPr>
        <w:t>highlighted</w:t>
      </w:r>
      <w:r>
        <w:rPr>
          <w:rFonts w:ascii="Arial" w:hAnsi="Arial" w:cs="Arial"/>
          <w:sz w:val="24"/>
          <w:szCs w:val="24"/>
        </w:rPr>
        <w:t xml:space="preserve"> </w:t>
      </w:r>
      <w:r w:rsidR="00136D2D">
        <w:rPr>
          <w:rFonts w:ascii="Arial" w:hAnsi="Arial" w:cs="Arial"/>
          <w:sz w:val="24"/>
          <w:szCs w:val="24"/>
        </w:rPr>
        <w:t>lots of similar</w:t>
      </w:r>
      <w:r>
        <w:rPr>
          <w:rFonts w:ascii="Arial" w:hAnsi="Arial" w:cs="Arial"/>
          <w:sz w:val="24"/>
          <w:szCs w:val="24"/>
        </w:rPr>
        <w:t xml:space="preserve"> work </w:t>
      </w:r>
      <w:r w:rsidR="00136D2D">
        <w:rPr>
          <w:rFonts w:ascii="Arial" w:hAnsi="Arial" w:cs="Arial"/>
          <w:sz w:val="24"/>
          <w:szCs w:val="24"/>
        </w:rPr>
        <w:t xml:space="preserve">already </w:t>
      </w:r>
      <w:r>
        <w:rPr>
          <w:rFonts w:ascii="Arial" w:hAnsi="Arial" w:cs="Arial"/>
          <w:sz w:val="24"/>
          <w:szCs w:val="24"/>
        </w:rPr>
        <w:t>done f</w:t>
      </w:r>
      <w:r w:rsidR="005E7064">
        <w:rPr>
          <w:rFonts w:ascii="Arial" w:hAnsi="Arial" w:cs="Arial"/>
          <w:sz w:val="24"/>
          <w:szCs w:val="24"/>
        </w:rPr>
        <w:t xml:space="preserve">or </w:t>
      </w:r>
      <w:r w:rsidR="00136D2D">
        <w:rPr>
          <w:rFonts w:ascii="Arial" w:hAnsi="Arial" w:cs="Arial"/>
          <w:sz w:val="24"/>
          <w:szCs w:val="24"/>
        </w:rPr>
        <w:t xml:space="preserve">the </w:t>
      </w:r>
      <w:r w:rsidR="005E7064">
        <w:rPr>
          <w:rFonts w:ascii="Arial" w:hAnsi="Arial" w:cs="Arial"/>
          <w:sz w:val="24"/>
          <w:szCs w:val="24"/>
        </w:rPr>
        <w:t xml:space="preserve">FE </w:t>
      </w:r>
      <w:r w:rsidR="00136D2D">
        <w:rPr>
          <w:rFonts w:ascii="Arial" w:hAnsi="Arial" w:cs="Arial"/>
          <w:sz w:val="24"/>
          <w:szCs w:val="24"/>
        </w:rPr>
        <w:t xml:space="preserve">sector </w:t>
      </w:r>
      <w:r w:rsidR="005E7064">
        <w:rPr>
          <w:rFonts w:ascii="Arial" w:hAnsi="Arial" w:cs="Arial"/>
          <w:sz w:val="24"/>
          <w:szCs w:val="24"/>
        </w:rPr>
        <w:t xml:space="preserve">and </w:t>
      </w:r>
      <w:r w:rsidR="00136D2D">
        <w:rPr>
          <w:rFonts w:ascii="Arial" w:hAnsi="Arial" w:cs="Arial"/>
          <w:sz w:val="24"/>
          <w:szCs w:val="24"/>
        </w:rPr>
        <w:t xml:space="preserve">potential </w:t>
      </w:r>
      <w:r w:rsidR="005E7064">
        <w:rPr>
          <w:rFonts w:ascii="Arial" w:hAnsi="Arial" w:cs="Arial"/>
          <w:sz w:val="24"/>
          <w:szCs w:val="24"/>
        </w:rPr>
        <w:t>duplication of effort</w:t>
      </w:r>
      <w:r w:rsidR="00136D2D">
        <w:rPr>
          <w:rFonts w:ascii="Arial" w:hAnsi="Arial" w:cs="Arial"/>
          <w:sz w:val="24"/>
          <w:szCs w:val="24"/>
        </w:rPr>
        <w:t>.</w:t>
      </w:r>
    </w:p>
    <w:p w14:paraId="7CAB7A46" w14:textId="77777777" w:rsidR="009E27AE" w:rsidRPr="009E27AE" w:rsidRDefault="009E27AE" w:rsidP="009E27AE">
      <w:pPr>
        <w:pStyle w:val="ListParagraph"/>
        <w:rPr>
          <w:rFonts w:ascii="Arial" w:hAnsi="Arial" w:cs="Arial"/>
          <w:sz w:val="24"/>
          <w:szCs w:val="24"/>
        </w:rPr>
      </w:pPr>
    </w:p>
    <w:p w14:paraId="679A11D6" w14:textId="5296A6FC" w:rsidR="004502C1" w:rsidRPr="00136D2D" w:rsidRDefault="005E7064" w:rsidP="00136D2D">
      <w:pPr>
        <w:pStyle w:val="ListParagraph"/>
        <w:spacing w:after="0" w:line="240" w:lineRule="auto"/>
        <w:rPr>
          <w:rFonts w:ascii="Arial" w:hAnsi="Arial" w:cs="Arial"/>
          <w:i/>
          <w:sz w:val="24"/>
          <w:szCs w:val="24"/>
        </w:rPr>
      </w:pPr>
      <w:r w:rsidRPr="00136D2D">
        <w:rPr>
          <w:rFonts w:ascii="Arial" w:hAnsi="Arial" w:cs="Arial"/>
          <w:i/>
          <w:sz w:val="24"/>
          <w:szCs w:val="24"/>
        </w:rPr>
        <w:t>Action</w:t>
      </w:r>
      <w:r w:rsidR="00136D2D" w:rsidRPr="00136D2D">
        <w:rPr>
          <w:rFonts w:ascii="Arial" w:hAnsi="Arial" w:cs="Arial"/>
          <w:i/>
          <w:sz w:val="24"/>
          <w:szCs w:val="24"/>
        </w:rPr>
        <w:t xml:space="preserve"> </w:t>
      </w:r>
      <w:r w:rsidR="008A4154">
        <w:rPr>
          <w:rFonts w:ascii="Arial" w:hAnsi="Arial" w:cs="Arial"/>
          <w:i/>
          <w:sz w:val="24"/>
          <w:szCs w:val="24"/>
        </w:rPr>
        <w:t>2</w:t>
      </w:r>
      <w:r w:rsidRPr="00136D2D">
        <w:rPr>
          <w:rFonts w:ascii="Arial" w:hAnsi="Arial" w:cs="Arial"/>
          <w:i/>
          <w:sz w:val="24"/>
          <w:szCs w:val="24"/>
        </w:rPr>
        <w:t>: M</w:t>
      </w:r>
      <w:r w:rsidR="00136D2D" w:rsidRPr="00136D2D">
        <w:rPr>
          <w:rFonts w:ascii="Arial" w:hAnsi="Arial" w:cs="Arial"/>
          <w:i/>
          <w:sz w:val="24"/>
          <w:szCs w:val="24"/>
        </w:rPr>
        <w:t xml:space="preserve">ark </w:t>
      </w:r>
      <w:r w:rsidRPr="00136D2D">
        <w:rPr>
          <w:rFonts w:ascii="Arial" w:hAnsi="Arial" w:cs="Arial"/>
          <w:i/>
          <w:sz w:val="24"/>
          <w:szCs w:val="24"/>
        </w:rPr>
        <w:t>J/M</w:t>
      </w:r>
      <w:r w:rsidR="00136D2D" w:rsidRPr="00136D2D">
        <w:rPr>
          <w:rFonts w:ascii="Arial" w:hAnsi="Arial" w:cs="Arial"/>
          <w:i/>
          <w:sz w:val="24"/>
          <w:szCs w:val="24"/>
        </w:rPr>
        <w:t xml:space="preserve">arian </w:t>
      </w:r>
      <w:r w:rsidRPr="00136D2D">
        <w:rPr>
          <w:rFonts w:ascii="Arial" w:hAnsi="Arial" w:cs="Arial"/>
          <w:i/>
          <w:sz w:val="24"/>
          <w:szCs w:val="24"/>
        </w:rPr>
        <w:t>J to link up re</w:t>
      </w:r>
      <w:r w:rsidR="00136D2D" w:rsidRPr="00136D2D">
        <w:rPr>
          <w:rFonts w:ascii="Arial" w:hAnsi="Arial" w:cs="Arial"/>
          <w:i/>
          <w:sz w:val="24"/>
          <w:szCs w:val="24"/>
        </w:rPr>
        <w:t xml:space="preserve">: common ground in Digital 2030 and </w:t>
      </w:r>
      <w:r w:rsidRPr="00136D2D">
        <w:rPr>
          <w:rFonts w:ascii="Arial" w:hAnsi="Arial" w:cs="Arial"/>
          <w:i/>
          <w:sz w:val="24"/>
          <w:szCs w:val="24"/>
        </w:rPr>
        <w:t xml:space="preserve">DPLJ. </w:t>
      </w:r>
      <w:r w:rsidR="005E42C2" w:rsidRPr="00136D2D">
        <w:rPr>
          <w:rFonts w:ascii="Arial" w:hAnsi="Arial" w:cs="Arial"/>
          <w:i/>
          <w:sz w:val="24"/>
          <w:szCs w:val="24"/>
        </w:rPr>
        <w:t xml:space="preserve"> </w:t>
      </w:r>
    </w:p>
    <w:p w14:paraId="48D37729" w14:textId="77777777" w:rsidR="003D182D" w:rsidRPr="00126C95" w:rsidRDefault="003D182D" w:rsidP="003D182D">
      <w:pPr>
        <w:pStyle w:val="ListParagraph"/>
        <w:rPr>
          <w:rFonts w:ascii="Arial" w:hAnsi="Arial" w:cs="Arial"/>
          <w:sz w:val="24"/>
          <w:szCs w:val="24"/>
        </w:rPr>
      </w:pPr>
    </w:p>
    <w:p w14:paraId="6F46867B" w14:textId="54AFBC35" w:rsidR="00954BE3" w:rsidRPr="00954BE3" w:rsidRDefault="001939AB" w:rsidP="00AA0850">
      <w:pPr>
        <w:pStyle w:val="ListParagraph"/>
        <w:spacing w:after="0" w:line="240" w:lineRule="auto"/>
        <w:rPr>
          <w:rFonts w:ascii="Arial" w:hAnsi="Arial" w:cs="Arial"/>
          <w:b/>
          <w:sz w:val="24"/>
          <w:szCs w:val="24"/>
        </w:rPr>
      </w:pPr>
      <w:r w:rsidRPr="00954BE3">
        <w:rPr>
          <w:rFonts w:ascii="Arial" w:hAnsi="Arial" w:cs="Arial"/>
          <w:b/>
          <w:sz w:val="24"/>
          <w:szCs w:val="24"/>
        </w:rPr>
        <w:tab/>
      </w:r>
    </w:p>
    <w:p w14:paraId="7B776369" w14:textId="49DD4E53" w:rsidR="00186E04" w:rsidRPr="00126C95" w:rsidRDefault="005E7064" w:rsidP="00186E04">
      <w:pPr>
        <w:pStyle w:val="ListParagraph"/>
        <w:numPr>
          <w:ilvl w:val="0"/>
          <w:numId w:val="3"/>
        </w:numPr>
        <w:ind w:hanging="720"/>
        <w:rPr>
          <w:rFonts w:ascii="Arial" w:hAnsi="Arial" w:cs="Arial"/>
          <w:b/>
          <w:sz w:val="24"/>
          <w:szCs w:val="24"/>
        </w:rPr>
      </w:pPr>
      <w:r>
        <w:rPr>
          <w:rFonts w:ascii="Arial" w:hAnsi="Arial" w:cs="Arial"/>
          <w:b/>
          <w:sz w:val="24"/>
          <w:szCs w:val="24"/>
        </w:rPr>
        <w:t>Post-16 – Digital 2030</w:t>
      </w:r>
    </w:p>
    <w:p w14:paraId="3C9F28F5" w14:textId="77777777" w:rsidR="00186E04" w:rsidRPr="00126C95" w:rsidRDefault="00186E04" w:rsidP="00186E04">
      <w:pPr>
        <w:pStyle w:val="ListParagraph"/>
        <w:rPr>
          <w:rFonts w:ascii="Arial" w:hAnsi="Arial" w:cs="Arial"/>
          <w:b/>
          <w:sz w:val="24"/>
          <w:szCs w:val="24"/>
        </w:rPr>
      </w:pPr>
    </w:p>
    <w:p w14:paraId="7439B00F" w14:textId="2214866C" w:rsidR="00E15231" w:rsidRPr="00136D2D" w:rsidRDefault="00E15231" w:rsidP="007F7572">
      <w:pPr>
        <w:pStyle w:val="ListParagraph"/>
        <w:numPr>
          <w:ilvl w:val="1"/>
          <w:numId w:val="3"/>
        </w:numPr>
        <w:spacing w:after="0" w:line="240" w:lineRule="auto"/>
        <w:ind w:hanging="720"/>
        <w:jc w:val="both"/>
        <w:rPr>
          <w:rFonts w:ascii="Arial" w:hAnsi="Arial" w:cs="Arial"/>
          <w:b/>
          <w:sz w:val="24"/>
          <w:szCs w:val="24"/>
        </w:rPr>
      </w:pPr>
      <w:r>
        <w:rPr>
          <w:rFonts w:ascii="Arial" w:hAnsi="Arial" w:cs="Arial"/>
          <w:sz w:val="24"/>
          <w:szCs w:val="24"/>
        </w:rPr>
        <w:t>Marian</w:t>
      </w:r>
      <w:r w:rsidR="00136D2D">
        <w:rPr>
          <w:rFonts w:ascii="Arial" w:hAnsi="Arial" w:cs="Arial"/>
          <w:sz w:val="24"/>
          <w:szCs w:val="24"/>
        </w:rPr>
        <w:t xml:space="preserve"> J</w:t>
      </w:r>
      <w:r>
        <w:rPr>
          <w:rFonts w:ascii="Arial" w:hAnsi="Arial" w:cs="Arial"/>
          <w:sz w:val="24"/>
          <w:szCs w:val="24"/>
        </w:rPr>
        <w:t xml:space="preserve"> presented an overview of Digital 2030. </w:t>
      </w:r>
    </w:p>
    <w:p w14:paraId="0875ADF0" w14:textId="77777777" w:rsidR="00136D2D" w:rsidRPr="00E15231" w:rsidRDefault="00136D2D" w:rsidP="007F7572">
      <w:pPr>
        <w:pStyle w:val="ListParagraph"/>
        <w:spacing w:after="0" w:line="240" w:lineRule="auto"/>
        <w:jc w:val="both"/>
        <w:rPr>
          <w:rFonts w:ascii="Arial" w:hAnsi="Arial" w:cs="Arial"/>
          <w:b/>
          <w:sz w:val="24"/>
          <w:szCs w:val="24"/>
        </w:rPr>
      </w:pPr>
    </w:p>
    <w:p w14:paraId="3639E234" w14:textId="00350B1A" w:rsidR="00E15231" w:rsidRPr="009F3F72" w:rsidRDefault="009F3F72" w:rsidP="007F7572">
      <w:pPr>
        <w:pStyle w:val="ListParagraph"/>
        <w:numPr>
          <w:ilvl w:val="1"/>
          <w:numId w:val="3"/>
        </w:numPr>
        <w:spacing w:after="0" w:line="240" w:lineRule="auto"/>
        <w:ind w:hanging="720"/>
        <w:jc w:val="both"/>
        <w:rPr>
          <w:rFonts w:ascii="Arial" w:hAnsi="Arial" w:cs="Arial"/>
          <w:b/>
          <w:sz w:val="24"/>
          <w:szCs w:val="24"/>
        </w:rPr>
      </w:pPr>
      <w:r>
        <w:rPr>
          <w:rFonts w:ascii="Arial" w:hAnsi="Arial" w:cs="Arial"/>
          <w:sz w:val="24"/>
          <w:szCs w:val="24"/>
        </w:rPr>
        <w:t>The framework has</w:t>
      </w:r>
      <w:r w:rsidR="00E15231">
        <w:rPr>
          <w:rFonts w:ascii="Arial" w:hAnsi="Arial" w:cs="Arial"/>
          <w:sz w:val="24"/>
          <w:szCs w:val="24"/>
        </w:rPr>
        <w:t xml:space="preserve"> ownership from the sector and </w:t>
      </w:r>
      <w:r>
        <w:rPr>
          <w:rFonts w:ascii="Arial" w:hAnsi="Arial" w:cs="Arial"/>
          <w:sz w:val="24"/>
          <w:szCs w:val="24"/>
        </w:rPr>
        <w:t xml:space="preserve">provides </w:t>
      </w:r>
      <w:r w:rsidR="00E15231">
        <w:rPr>
          <w:rFonts w:ascii="Arial" w:hAnsi="Arial" w:cs="Arial"/>
          <w:sz w:val="24"/>
          <w:szCs w:val="24"/>
        </w:rPr>
        <w:t>a shared vision for what digital learning should be</w:t>
      </w:r>
      <w:r>
        <w:rPr>
          <w:rFonts w:ascii="Arial" w:hAnsi="Arial" w:cs="Arial"/>
          <w:sz w:val="24"/>
          <w:szCs w:val="24"/>
        </w:rPr>
        <w:t xml:space="preserve">; how it should look, with a set of high level aims and objectives.  </w:t>
      </w:r>
    </w:p>
    <w:p w14:paraId="6F8FF620" w14:textId="77777777" w:rsidR="009F3F72" w:rsidRPr="009F3F72" w:rsidRDefault="009F3F72" w:rsidP="007F7572">
      <w:pPr>
        <w:pStyle w:val="ListParagraph"/>
        <w:jc w:val="both"/>
        <w:rPr>
          <w:rFonts w:ascii="Arial" w:hAnsi="Arial" w:cs="Arial"/>
          <w:b/>
          <w:sz w:val="24"/>
          <w:szCs w:val="24"/>
        </w:rPr>
      </w:pPr>
    </w:p>
    <w:p w14:paraId="5C6AE461" w14:textId="270B4747" w:rsidR="00E62A63" w:rsidRPr="00E62A63" w:rsidRDefault="00E62A63" w:rsidP="007F7572">
      <w:pPr>
        <w:pStyle w:val="ListParagraph"/>
        <w:numPr>
          <w:ilvl w:val="1"/>
          <w:numId w:val="3"/>
        </w:numPr>
        <w:spacing w:after="0" w:line="240" w:lineRule="auto"/>
        <w:ind w:hanging="720"/>
        <w:jc w:val="both"/>
        <w:rPr>
          <w:rFonts w:ascii="Arial" w:hAnsi="Arial" w:cs="Arial"/>
          <w:b/>
          <w:sz w:val="24"/>
          <w:szCs w:val="24"/>
        </w:rPr>
      </w:pPr>
      <w:r>
        <w:rPr>
          <w:rFonts w:ascii="Arial" w:hAnsi="Arial" w:cs="Arial"/>
          <w:sz w:val="24"/>
          <w:szCs w:val="24"/>
        </w:rPr>
        <w:t>Starting to plan</w:t>
      </w:r>
      <w:r w:rsidR="00E15231" w:rsidRPr="00E62A63">
        <w:rPr>
          <w:rFonts w:ascii="Arial" w:hAnsi="Arial" w:cs="Arial"/>
          <w:sz w:val="24"/>
          <w:szCs w:val="24"/>
        </w:rPr>
        <w:t xml:space="preserve"> for the future</w:t>
      </w:r>
      <w:r w:rsidRPr="00E62A63">
        <w:rPr>
          <w:rFonts w:ascii="Arial" w:hAnsi="Arial" w:cs="Arial"/>
          <w:sz w:val="24"/>
          <w:szCs w:val="24"/>
        </w:rPr>
        <w:t xml:space="preserve"> and m</w:t>
      </w:r>
      <w:r w:rsidR="00E15231" w:rsidRPr="00E62A63">
        <w:rPr>
          <w:rFonts w:ascii="Arial" w:hAnsi="Arial" w:cs="Arial"/>
          <w:sz w:val="24"/>
          <w:szCs w:val="24"/>
        </w:rPr>
        <w:t>ove to a more sustainable model</w:t>
      </w:r>
      <w:r w:rsidRPr="00E62A63">
        <w:rPr>
          <w:rFonts w:ascii="Arial" w:hAnsi="Arial" w:cs="Arial"/>
          <w:sz w:val="24"/>
          <w:szCs w:val="24"/>
        </w:rPr>
        <w:t>,</w:t>
      </w:r>
      <w:r w:rsidR="00E15231" w:rsidRPr="00E62A63">
        <w:rPr>
          <w:rFonts w:ascii="Arial" w:hAnsi="Arial" w:cs="Arial"/>
          <w:sz w:val="24"/>
          <w:szCs w:val="24"/>
        </w:rPr>
        <w:t xml:space="preserve"> taking into account what has been learned over the past few months.  </w:t>
      </w:r>
      <w:r>
        <w:rPr>
          <w:rFonts w:ascii="Arial" w:hAnsi="Arial" w:cs="Arial"/>
          <w:sz w:val="24"/>
          <w:szCs w:val="24"/>
        </w:rPr>
        <w:t>Developing a</w:t>
      </w:r>
      <w:r w:rsidRPr="00E62A63">
        <w:rPr>
          <w:rFonts w:ascii="Arial" w:hAnsi="Arial" w:cs="Arial"/>
          <w:sz w:val="24"/>
          <w:szCs w:val="24"/>
        </w:rPr>
        <w:t xml:space="preserve"> high quality more consistent offer for blended learning building on what is already in place.  There is s</w:t>
      </w:r>
      <w:r w:rsidR="00E15231" w:rsidRPr="00E62A63">
        <w:rPr>
          <w:rFonts w:ascii="Arial" w:hAnsi="Arial" w:cs="Arial"/>
          <w:sz w:val="24"/>
          <w:szCs w:val="24"/>
        </w:rPr>
        <w:t>cope for</w:t>
      </w:r>
      <w:r w:rsidRPr="00E62A63">
        <w:rPr>
          <w:rFonts w:ascii="Arial" w:hAnsi="Arial" w:cs="Arial"/>
          <w:sz w:val="24"/>
          <w:szCs w:val="24"/>
        </w:rPr>
        <w:t xml:space="preserve"> a</w:t>
      </w:r>
      <w:r w:rsidR="00E15231" w:rsidRPr="00E62A63">
        <w:rPr>
          <w:rFonts w:ascii="Arial" w:hAnsi="Arial" w:cs="Arial"/>
          <w:sz w:val="24"/>
          <w:szCs w:val="24"/>
        </w:rPr>
        <w:t xml:space="preserve"> more collaborative approach</w:t>
      </w:r>
      <w:r w:rsidRPr="00E62A63">
        <w:rPr>
          <w:rFonts w:ascii="Arial" w:hAnsi="Arial" w:cs="Arial"/>
          <w:sz w:val="24"/>
          <w:szCs w:val="24"/>
        </w:rPr>
        <w:t xml:space="preserve"> and will be</w:t>
      </w:r>
      <w:r w:rsidR="00BC2A57" w:rsidRPr="00E62A63">
        <w:rPr>
          <w:rFonts w:ascii="Arial" w:hAnsi="Arial" w:cs="Arial"/>
          <w:sz w:val="24"/>
          <w:szCs w:val="24"/>
        </w:rPr>
        <w:t xml:space="preserve"> </w:t>
      </w:r>
      <w:r w:rsidRPr="00E62A63">
        <w:rPr>
          <w:rFonts w:ascii="Arial" w:hAnsi="Arial" w:cs="Arial"/>
          <w:sz w:val="24"/>
          <w:szCs w:val="24"/>
        </w:rPr>
        <w:t>t</w:t>
      </w:r>
      <w:r w:rsidR="00BC2A57" w:rsidRPr="00E62A63">
        <w:rPr>
          <w:rFonts w:ascii="Arial" w:hAnsi="Arial" w:cs="Arial"/>
          <w:sz w:val="24"/>
          <w:szCs w:val="24"/>
        </w:rPr>
        <w:t>alking to the sector in the coming months</w:t>
      </w:r>
      <w:r>
        <w:rPr>
          <w:rFonts w:ascii="Arial" w:hAnsi="Arial" w:cs="Arial"/>
          <w:sz w:val="24"/>
          <w:szCs w:val="24"/>
        </w:rPr>
        <w:t>.</w:t>
      </w:r>
    </w:p>
    <w:p w14:paraId="7D690422" w14:textId="77777777" w:rsidR="00E62A63" w:rsidRPr="00E62A63" w:rsidRDefault="00E62A63" w:rsidP="007F7572">
      <w:pPr>
        <w:pStyle w:val="ListParagraph"/>
        <w:jc w:val="both"/>
        <w:rPr>
          <w:rFonts w:ascii="Arial" w:hAnsi="Arial" w:cs="Arial"/>
          <w:b/>
          <w:sz w:val="24"/>
          <w:szCs w:val="24"/>
        </w:rPr>
      </w:pPr>
    </w:p>
    <w:p w14:paraId="2F429596" w14:textId="3F28215F" w:rsidR="00BC2A57" w:rsidRPr="00D20C84" w:rsidRDefault="007F7572" w:rsidP="007F7572">
      <w:pPr>
        <w:pStyle w:val="ListParagraph"/>
        <w:numPr>
          <w:ilvl w:val="1"/>
          <w:numId w:val="3"/>
        </w:numPr>
        <w:spacing w:after="0" w:line="240" w:lineRule="auto"/>
        <w:ind w:hanging="720"/>
        <w:jc w:val="both"/>
        <w:rPr>
          <w:rFonts w:ascii="Arial" w:hAnsi="Arial" w:cs="Arial"/>
          <w:b/>
          <w:sz w:val="24"/>
          <w:szCs w:val="24"/>
        </w:rPr>
      </w:pPr>
      <w:r>
        <w:rPr>
          <w:rFonts w:ascii="Arial" w:hAnsi="Arial" w:cs="Arial"/>
          <w:sz w:val="24"/>
          <w:szCs w:val="24"/>
        </w:rPr>
        <w:t>AN</w:t>
      </w:r>
      <w:r w:rsidR="00BC2A57">
        <w:rPr>
          <w:rFonts w:ascii="Arial" w:hAnsi="Arial" w:cs="Arial"/>
          <w:sz w:val="24"/>
          <w:szCs w:val="24"/>
        </w:rPr>
        <w:t xml:space="preserve"> </w:t>
      </w:r>
      <w:r w:rsidR="00D20C84">
        <w:rPr>
          <w:rFonts w:ascii="Arial" w:hAnsi="Arial" w:cs="Arial"/>
          <w:sz w:val="24"/>
          <w:szCs w:val="24"/>
        </w:rPr>
        <w:t xml:space="preserve">advised the group they have </w:t>
      </w:r>
      <w:r w:rsidR="00BC2A57">
        <w:rPr>
          <w:rFonts w:ascii="Arial" w:hAnsi="Arial" w:cs="Arial"/>
          <w:sz w:val="24"/>
          <w:szCs w:val="24"/>
        </w:rPr>
        <w:t xml:space="preserve">just completed digital pedagogy course for </w:t>
      </w:r>
      <w:r w:rsidR="00E62A63">
        <w:rPr>
          <w:rFonts w:ascii="Arial" w:hAnsi="Arial" w:cs="Arial"/>
          <w:sz w:val="24"/>
          <w:szCs w:val="24"/>
        </w:rPr>
        <w:t>Work Based Learning providers and looking to see if there is any benefit in repurposing to build the confidence and competence of teachers that have been overwhelmed</w:t>
      </w:r>
      <w:r w:rsidR="00D20C84">
        <w:rPr>
          <w:rFonts w:ascii="Arial" w:hAnsi="Arial" w:cs="Arial"/>
          <w:sz w:val="24"/>
          <w:szCs w:val="24"/>
        </w:rPr>
        <w:t xml:space="preserve"> by the current environment.</w:t>
      </w:r>
    </w:p>
    <w:p w14:paraId="665E9FDB" w14:textId="77777777" w:rsidR="00D20C84" w:rsidRPr="00D20C84" w:rsidRDefault="00D20C84" w:rsidP="007F7572">
      <w:pPr>
        <w:pStyle w:val="ListParagraph"/>
        <w:jc w:val="both"/>
        <w:rPr>
          <w:rFonts w:ascii="Arial" w:hAnsi="Arial" w:cs="Arial"/>
          <w:b/>
          <w:sz w:val="24"/>
          <w:szCs w:val="24"/>
        </w:rPr>
      </w:pPr>
      <w:bookmarkStart w:id="0" w:name="_GoBack"/>
      <w:bookmarkEnd w:id="0"/>
    </w:p>
    <w:p w14:paraId="71CD0B27" w14:textId="4E00648A" w:rsidR="00BC2A57" w:rsidRPr="00D20C84" w:rsidRDefault="00D20C84" w:rsidP="007F7572">
      <w:pPr>
        <w:pStyle w:val="ListParagraph"/>
        <w:numPr>
          <w:ilvl w:val="1"/>
          <w:numId w:val="3"/>
        </w:numPr>
        <w:spacing w:after="0" w:line="240" w:lineRule="auto"/>
        <w:ind w:hanging="720"/>
        <w:jc w:val="both"/>
        <w:rPr>
          <w:rFonts w:ascii="Arial" w:hAnsi="Arial" w:cs="Arial"/>
          <w:b/>
          <w:sz w:val="24"/>
          <w:szCs w:val="24"/>
        </w:rPr>
      </w:pPr>
      <w:r>
        <w:rPr>
          <w:rFonts w:ascii="Arial" w:hAnsi="Arial" w:cs="Arial"/>
          <w:sz w:val="24"/>
          <w:szCs w:val="24"/>
        </w:rPr>
        <w:t>There are a number of other projects underway – a d</w:t>
      </w:r>
      <w:r w:rsidR="00BC2A57">
        <w:rPr>
          <w:rFonts w:ascii="Arial" w:hAnsi="Arial" w:cs="Arial"/>
          <w:sz w:val="24"/>
          <w:szCs w:val="24"/>
        </w:rPr>
        <w:t xml:space="preserve">igital experience insights survey to </w:t>
      </w:r>
      <w:r>
        <w:rPr>
          <w:rFonts w:ascii="Arial" w:hAnsi="Arial" w:cs="Arial"/>
          <w:sz w:val="24"/>
          <w:szCs w:val="24"/>
        </w:rPr>
        <w:t xml:space="preserve">the </w:t>
      </w:r>
      <w:r w:rsidR="00BC2A57">
        <w:rPr>
          <w:rFonts w:ascii="Arial" w:hAnsi="Arial" w:cs="Arial"/>
          <w:sz w:val="24"/>
          <w:szCs w:val="24"/>
        </w:rPr>
        <w:t>3</w:t>
      </w:r>
      <w:r>
        <w:rPr>
          <w:rFonts w:ascii="Arial" w:hAnsi="Arial" w:cs="Arial"/>
          <w:sz w:val="24"/>
          <w:szCs w:val="24"/>
        </w:rPr>
        <w:t xml:space="preserve"> main P16 secto</w:t>
      </w:r>
      <w:r w:rsidR="00BC2A57">
        <w:rPr>
          <w:rFonts w:ascii="Arial" w:hAnsi="Arial" w:cs="Arial"/>
          <w:sz w:val="24"/>
          <w:szCs w:val="24"/>
        </w:rPr>
        <w:t xml:space="preserve">rs </w:t>
      </w:r>
      <w:r>
        <w:rPr>
          <w:rFonts w:ascii="Arial" w:hAnsi="Arial" w:cs="Arial"/>
          <w:sz w:val="24"/>
          <w:szCs w:val="24"/>
        </w:rPr>
        <w:t xml:space="preserve">to </w:t>
      </w:r>
      <w:r w:rsidR="00BC2A57">
        <w:rPr>
          <w:rFonts w:ascii="Arial" w:hAnsi="Arial" w:cs="Arial"/>
          <w:sz w:val="24"/>
          <w:szCs w:val="24"/>
        </w:rPr>
        <w:t xml:space="preserve">survey staff and students about their </w:t>
      </w:r>
      <w:r>
        <w:rPr>
          <w:rFonts w:ascii="Arial" w:hAnsi="Arial" w:cs="Arial"/>
          <w:sz w:val="24"/>
          <w:szCs w:val="24"/>
        </w:rPr>
        <w:t>experiences</w:t>
      </w:r>
      <w:r w:rsidR="00BC2A57">
        <w:rPr>
          <w:rFonts w:ascii="Arial" w:hAnsi="Arial" w:cs="Arial"/>
          <w:sz w:val="24"/>
          <w:szCs w:val="24"/>
        </w:rPr>
        <w:t xml:space="preserve"> and expectations</w:t>
      </w:r>
      <w:r>
        <w:rPr>
          <w:rFonts w:ascii="Arial" w:hAnsi="Arial" w:cs="Arial"/>
          <w:sz w:val="24"/>
          <w:szCs w:val="24"/>
        </w:rPr>
        <w:t>.  The responses</w:t>
      </w:r>
      <w:r w:rsidR="00BC2A57">
        <w:rPr>
          <w:rFonts w:ascii="Arial" w:hAnsi="Arial" w:cs="Arial"/>
          <w:sz w:val="24"/>
          <w:szCs w:val="24"/>
        </w:rPr>
        <w:t xml:space="preserve"> will be collated to gain a sector view</w:t>
      </w:r>
      <w:r>
        <w:rPr>
          <w:rFonts w:ascii="Arial" w:hAnsi="Arial" w:cs="Arial"/>
          <w:sz w:val="24"/>
          <w:szCs w:val="24"/>
        </w:rPr>
        <w:t xml:space="preserve"> and a </w:t>
      </w:r>
      <w:r w:rsidR="00BC2A57">
        <w:rPr>
          <w:rFonts w:ascii="Arial" w:hAnsi="Arial" w:cs="Arial"/>
          <w:sz w:val="24"/>
          <w:szCs w:val="24"/>
        </w:rPr>
        <w:t xml:space="preserve">state of the nation.  </w:t>
      </w:r>
      <w:r>
        <w:rPr>
          <w:rFonts w:ascii="Arial" w:hAnsi="Arial" w:cs="Arial"/>
          <w:sz w:val="24"/>
          <w:szCs w:val="24"/>
        </w:rPr>
        <w:t>It w</w:t>
      </w:r>
      <w:r w:rsidR="00BC2A57">
        <w:rPr>
          <w:rFonts w:ascii="Arial" w:hAnsi="Arial" w:cs="Arial"/>
          <w:sz w:val="24"/>
          <w:szCs w:val="24"/>
        </w:rPr>
        <w:t xml:space="preserve">ill </w:t>
      </w:r>
      <w:r>
        <w:rPr>
          <w:rFonts w:ascii="Arial" w:hAnsi="Arial" w:cs="Arial"/>
          <w:sz w:val="24"/>
          <w:szCs w:val="24"/>
        </w:rPr>
        <w:t xml:space="preserve">help to </w:t>
      </w:r>
      <w:r w:rsidR="00BC2A57">
        <w:rPr>
          <w:rFonts w:ascii="Arial" w:hAnsi="Arial" w:cs="Arial"/>
          <w:sz w:val="24"/>
          <w:szCs w:val="24"/>
        </w:rPr>
        <w:t xml:space="preserve">identify future </w:t>
      </w:r>
      <w:r>
        <w:rPr>
          <w:rFonts w:ascii="Arial" w:hAnsi="Arial" w:cs="Arial"/>
          <w:sz w:val="24"/>
          <w:szCs w:val="24"/>
        </w:rPr>
        <w:t>priorities</w:t>
      </w:r>
      <w:r w:rsidR="00BC2A57">
        <w:rPr>
          <w:rFonts w:ascii="Arial" w:hAnsi="Arial" w:cs="Arial"/>
          <w:sz w:val="24"/>
          <w:szCs w:val="24"/>
        </w:rPr>
        <w:t>/solutions.</w:t>
      </w:r>
    </w:p>
    <w:p w14:paraId="0C8010CE" w14:textId="77777777" w:rsidR="00D20C84" w:rsidRPr="00D20C84" w:rsidRDefault="00D20C84" w:rsidP="00D20C84">
      <w:pPr>
        <w:pStyle w:val="ListParagraph"/>
        <w:rPr>
          <w:rFonts w:ascii="Arial" w:hAnsi="Arial" w:cs="Arial"/>
          <w:b/>
          <w:sz w:val="24"/>
          <w:szCs w:val="24"/>
        </w:rPr>
      </w:pPr>
    </w:p>
    <w:p w14:paraId="2D40BB88" w14:textId="7513DA19" w:rsidR="00920BDE" w:rsidRPr="00D20C84" w:rsidRDefault="00920BDE" w:rsidP="007F7572">
      <w:pPr>
        <w:pStyle w:val="ListParagraph"/>
        <w:numPr>
          <w:ilvl w:val="1"/>
          <w:numId w:val="3"/>
        </w:numPr>
        <w:spacing w:after="0" w:line="240" w:lineRule="auto"/>
        <w:ind w:hanging="720"/>
        <w:jc w:val="both"/>
        <w:rPr>
          <w:rFonts w:ascii="Arial" w:hAnsi="Arial" w:cs="Arial"/>
          <w:b/>
          <w:sz w:val="24"/>
          <w:szCs w:val="24"/>
        </w:rPr>
      </w:pPr>
      <w:r>
        <w:rPr>
          <w:rFonts w:ascii="Arial" w:hAnsi="Arial" w:cs="Arial"/>
          <w:sz w:val="24"/>
          <w:szCs w:val="24"/>
        </w:rPr>
        <w:lastRenderedPageBreak/>
        <w:t xml:space="preserve">HM </w:t>
      </w:r>
      <w:r w:rsidR="00D20C84">
        <w:rPr>
          <w:rFonts w:ascii="Arial" w:hAnsi="Arial" w:cs="Arial"/>
          <w:sz w:val="24"/>
          <w:szCs w:val="24"/>
        </w:rPr>
        <w:t xml:space="preserve">highlighted some additional projects funded by the </w:t>
      </w:r>
      <w:r>
        <w:rPr>
          <w:rFonts w:ascii="Arial" w:hAnsi="Arial" w:cs="Arial"/>
          <w:sz w:val="24"/>
          <w:szCs w:val="24"/>
        </w:rPr>
        <w:t>Prof</w:t>
      </w:r>
      <w:r w:rsidR="00D20C84">
        <w:rPr>
          <w:rFonts w:ascii="Arial" w:hAnsi="Arial" w:cs="Arial"/>
          <w:sz w:val="24"/>
          <w:szCs w:val="24"/>
        </w:rPr>
        <w:t>essional</w:t>
      </w:r>
      <w:r>
        <w:rPr>
          <w:rFonts w:ascii="Arial" w:hAnsi="Arial" w:cs="Arial"/>
          <w:sz w:val="24"/>
          <w:szCs w:val="24"/>
        </w:rPr>
        <w:t xml:space="preserve"> Dev</w:t>
      </w:r>
      <w:r w:rsidR="00D20C84">
        <w:rPr>
          <w:rFonts w:ascii="Arial" w:hAnsi="Arial" w:cs="Arial"/>
          <w:sz w:val="24"/>
          <w:szCs w:val="24"/>
        </w:rPr>
        <w:t xml:space="preserve">elopment Fund.  HM involved in </w:t>
      </w:r>
      <w:r>
        <w:rPr>
          <w:rFonts w:ascii="Arial" w:hAnsi="Arial" w:cs="Arial"/>
          <w:sz w:val="24"/>
          <w:szCs w:val="24"/>
        </w:rPr>
        <w:t xml:space="preserve">Advanced Pedagogy &amp; Blended Learning, </w:t>
      </w:r>
      <w:r w:rsidR="00D20C84">
        <w:rPr>
          <w:rFonts w:ascii="Arial" w:hAnsi="Arial" w:cs="Arial"/>
          <w:sz w:val="24"/>
          <w:szCs w:val="24"/>
        </w:rPr>
        <w:t xml:space="preserve">the </w:t>
      </w:r>
      <w:r>
        <w:rPr>
          <w:rFonts w:ascii="Arial" w:hAnsi="Arial" w:cs="Arial"/>
          <w:sz w:val="24"/>
          <w:szCs w:val="24"/>
        </w:rPr>
        <w:t xml:space="preserve">content </w:t>
      </w:r>
      <w:r w:rsidR="00D20C84">
        <w:rPr>
          <w:rFonts w:ascii="Arial" w:hAnsi="Arial" w:cs="Arial"/>
          <w:sz w:val="24"/>
          <w:szCs w:val="24"/>
        </w:rPr>
        <w:t xml:space="preserve">of which </w:t>
      </w:r>
      <w:r>
        <w:rPr>
          <w:rFonts w:ascii="Arial" w:hAnsi="Arial" w:cs="Arial"/>
          <w:sz w:val="24"/>
          <w:szCs w:val="24"/>
        </w:rPr>
        <w:t xml:space="preserve">will be going on Hwb.  </w:t>
      </w:r>
      <w:r w:rsidR="00D20C84">
        <w:rPr>
          <w:rFonts w:ascii="Arial" w:hAnsi="Arial" w:cs="Arial"/>
          <w:sz w:val="24"/>
          <w:szCs w:val="24"/>
        </w:rPr>
        <w:t>There is also Virtual Worlds for T</w:t>
      </w:r>
      <w:r>
        <w:rPr>
          <w:rFonts w:ascii="Arial" w:hAnsi="Arial" w:cs="Arial"/>
          <w:sz w:val="24"/>
          <w:szCs w:val="24"/>
        </w:rPr>
        <w:t>eaching</w:t>
      </w:r>
      <w:r w:rsidR="00D20C84">
        <w:rPr>
          <w:rFonts w:ascii="Arial" w:hAnsi="Arial" w:cs="Arial"/>
          <w:sz w:val="24"/>
          <w:szCs w:val="24"/>
        </w:rPr>
        <w:t>.  It is important to</w:t>
      </w:r>
      <w:r>
        <w:rPr>
          <w:rFonts w:ascii="Arial" w:hAnsi="Arial" w:cs="Arial"/>
          <w:sz w:val="24"/>
          <w:szCs w:val="24"/>
        </w:rPr>
        <w:t xml:space="preserve"> be aware that this stuff is happening to avoid re-</w:t>
      </w:r>
      <w:r w:rsidR="00D20C84">
        <w:rPr>
          <w:rFonts w:ascii="Arial" w:hAnsi="Arial" w:cs="Arial"/>
          <w:sz w:val="24"/>
          <w:szCs w:val="24"/>
        </w:rPr>
        <w:t>inventing</w:t>
      </w:r>
      <w:r>
        <w:rPr>
          <w:rFonts w:ascii="Arial" w:hAnsi="Arial" w:cs="Arial"/>
          <w:sz w:val="24"/>
          <w:szCs w:val="24"/>
        </w:rPr>
        <w:t xml:space="preserve"> the wheel.</w:t>
      </w:r>
    </w:p>
    <w:p w14:paraId="6867AD6E" w14:textId="77777777" w:rsidR="00D20C84" w:rsidRPr="00D20C84" w:rsidRDefault="00D20C84" w:rsidP="00D20C84">
      <w:pPr>
        <w:pStyle w:val="ListParagraph"/>
        <w:rPr>
          <w:rFonts w:ascii="Arial" w:hAnsi="Arial" w:cs="Arial"/>
          <w:b/>
          <w:sz w:val="24"/>
          <w:szCs w:val="24"/>
        </w:rPr>
      </w:pPr>
    </w:p>
    <w:p w14:paraId="6BCF0C3F" w14:textId="77777777" w:rsidR="001007E0" w:rsidRPr="001007E0" w:rsidRDefault="00D20C84" w:rsidP="007F7572">
      <w:pPr>
        <w:pStyle w:val="ListParagraph"/>
        <w:numPr>
          <w:ilvl w:val="1"/>
          <w:numId w:val="3"/>
        </w:numPr>
        <w:spacing w:after="0" w:line="240" w:lineRule="auto"/>
        <w:ind w:hanging="720"/>
        <w:jc w:val="both"/>
        <w:rPr>
          <w:rFonts w:ascii="Arial" w:hAnsi="Arial" w:cs="Arial"/>
          <w:b/>
          <w:sz w:val="24"/>
          <w:szCs w:val="24"/>
        </w:rPr>
      </w:pPr>
      <w:r>
        <w:rPr>
          <w:rFonts w:ascii="Arial" w:hAnsi="Arial" w:cs="Arial"/>
          <w:sz w:val="24"/>
          <w:szCs w:val="24"/>
        </w:rPr>
        <w:t xml:space="preserve">CO highlighted the challenge to make sure the scrutiny groups we are dealing with don’t see blended learning as putting devices into the hands of learners, as opposed to the </w:t>
      </w:r>
      <w:r w:rsidR="001007E0">
        <w:rPr>
          <w:rFonts w:ascii="Arial" w:hAnsi="Arial" w:cs="Arial"/>
          <w:sz w:val="24"/>
          <w:szCs w:val="24"/>
        </w:rPr>
        <w:t>change in culture. Anything that can be done to reiterate the message is welcomed from the policy side.</w:t>
      </w:r>
    </w:p>
    <w:p w14:paraId="5911B758" w14:textId="77777777" w:rsidR="001007E0" w:rsidRPr="001007E0" w:rsidRDefault="001007E0" w:rsidP="001007E0">
      <w:pPr>
        <w:pStyle w:val="ListParagraph"/>
        <w:rPr>
          <w:rFonts w:ascii="Arial" w:hAnsi="Arial" w:cs="Arial"/>
          <w:sz w:val="24"/>
          <w:szCs w:val="24"/>
        </w:rPr>
      </w:pPr>
    </w:p>
    <w:p w14:paraId="7F76C8D4" w14:textId="0C3EF8B5" w:rsidR="00954BE3" w:rsidRPr="00126C95" w:rsidRDefault="001007E0" w:rsidP="00954BE3">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Members updates on work with policy leads</w:t>
      </w:r>
    </w:p>
    <w:p w14:paraId="0CF014F3" w14:textId="6E3E21F0" w:rsidR="00954BE3" w:rsidRDefault="00954BE3" w:rsidP="001B4BC8">
      <w:pPr>
        <w:spacing w:after="0" w:line="240" w:lineRule="auto"/>
        <w:ind w:left="1417" w:hanging="1559"/>
        <w:rPr>
          <w:rFonts w:ascii="Arial" w:hAnsi="Arial" w:cs="Arial"/>
          <w:sz w:val="24"/>
          <w:szCs w:val="24"/>
        </w:rPr>
      </w:pPr>
    </w:p>
    <w:p w14:paraId="547B4192" w14:textId="09DA1AA6" w:rsidR="00954BE3" w:rsidRDefault="001007E0" w:rsidP="00954BE3">
      <w:pPr>
        <w:pStyle w:val="ListParagraph"/>
        <w:numPr>
          <w:ilvl w:val="1"/>
          <w:numId w:val="3"/>
        </w:numPr>
        <w:ind w:hanging="720"/>
        <w:rPr>
          <w:rFonts w:ascii="Arial" w:hAnsi="Arial" w:cs="Arial"/>
          <w:sz w:val="24"/>
          <w:szCs w:val="24"/>
        </w:rPr>
      </w:pPr>
      <w:r>
        <w:rPr>
          <w:rFonts w:ascii="Arial" w:hAnsi="Arial" w:cs="Arial"/>
          <w:sz w:val="24"/>
          <w:szCs w:val="24"/>
        </w:rPr>
        <w:t xml:space="preserve">CB wanted to put on the record </w:t>
      </w:r>
      <w:r w:rsidR="00EB6A84">
        <w:rPr>
          <w:rFonts w:ascii="Arial" w:hAnsi="Arial" w:cs="Arial"/>
          <w:sz w:val="24"/>
          <w:szCs w:val="24"/>
        </w:rPr>
        <w:t xml:space="preserve">an acknowledgement </w:t>
      </w:r>
      <w:r>
        <w:rPr>
          <w:rFonts w:ascii="Arial" w:hAnsi="Arial" w:cs="Arial"/>
          <w:sz w:val="24"/>
          <w:szCs w:val="24"/>
        </w:rPr>
        <w:t>that the work CO and his team have been involved with has been phenomenal.</w:t>
      </w:r>
    </w:p>
    <w:p w14:paraId="717322BD" w14:textId="77777777" w:rsidR="00EB6A84" w:rsidRDefault="00EB6A84" w:rsidP="00EB6A84">
      <w:pPr>
        <w:pStyle w:val="ListParagraph"/>
        <w:rPr>
          <w:rFonts w:ascii="Arial" w:hAnsi="Arial" w:cs="Arial"/>
          <w:sz w:val="24"/>
          <w:szCs w:val="24"/>
        </w:rPr>
      </w:pPr>
    </w:p>
    <w:p w14:paraId="52D431E4" w14:textId="051515B7" w:rsidR="001007E0" w:rsidRDefault="00EB6A84" w:rsidP="00954BE3">
      <w:pPr>
        <w:pStyle w:val="ListParagraph"/>
        <w:numPr>
          <w:ilvl w:val="1"/>
          <w:numId w:val="3"/>
        </w:numPr>
        <w:ind w:hanging="720"/>
        <w:rPr>
          <w:rFonts w:ascii="Arial" w:hAnsi="Arial" w:cs="Arial"/>
          <w:sz w:val="24"/>
          <w:szCs w:val="24"/>
        </w:rPr>
      </w:pPr>
      <w:r>
        <w:rPr>
          <w:rFonts w:ascii="Arial" w:hAnsi="Arial" w:cs="Arial"/>
          <w:sz w:val="24"/>
          <w:szCs w:val="24"/>
        </w:rPr>
        <w:t>CO explained the team s</w:t>
      </w:r>
      <w:r w:rsidR="001007E0">
        <w:rPr>
          <w:rFonts w:ascii="Arial" w:hAnsi="Arial" w:cs="Arial"/>
          <w:sz w:val="24"/>
          <w:szCs w:val="24"/>
        </w:rPr>
        <w:t xml:space="preserve">ecured £80m over two financial years to support in-school infrastructure.  </w:t>
      </w:r>
      <w:r>
        <w:rPr>
          <w:rFonts w:ascii="Arial" w:hAnsi="Arial" w:cs="Arial"/>
          <w:sz w:val="24"/>
          <w:szCs w:val="24"/>
        </w:rPr>
        <w:t>That t</w:t>
      </w:r>
      <w:r w:rsidR="001007E0">
        <w:rPr>
          <w:rFonts w:ascii="Arial" w:hAnsi="Arial" w:cs="Arial"/>
          <w:sz w:val="24"/>
          <w:szCs w:val="24"/>
        </w:rPr>
        <w:t xml:space="preserve">ranslates into </w:t>
      </w:r>
      <w:r>
        <w:rPr>
          <w:rFonts w:ascii="Arial" w:hAnsi="Arial" w:cs="Arial"/>
          <w:sz w:val="24"/>
          <w:szCs w:val="24"/>
        </w:rPr>
        <w:t xml:space="preserve">more than </w:t>
      </w:r>
      <w:r w:rsidR="001007E0">
        <w:rPr>
          <w:rFonts w:ascii="Arial" w:hAnsi="Arial" w:cs="Arial"/>
          <w:sz w:val="24"/>
          <w:szCs w:val="24"/>
        </w:rPr>
        <w:t xml:space="preserve">300,000 bits of network infrastructure and over 130,000 devices.  Procurement on a national level </w:t>
      </w:r>
      <w:r>
        <w:rPr>
          <w:rFonts w:ascii="Arial" w:hAnsi="Arial" w:cs="Arial"/>
          <w:sz w:val="24"/>
          <w:szCs w:val="24"/>
        </w:rPr>
        <w:t xml:space="preserve">resulted in savings of </w:t>
      </w:r>
      <w:r w:rsidR="001007E0">
        <w:rPr>
          <w:rFonts w:ascii="Arial" w:hAnsi="Arial" w:cs="Arial"/>
          <w:sz w:val="24"/>
          <w:szCs w:val="24"/>
        </w:rPr>
        <w:t>40% off retail value.</w:t>
      </w:r>
    </w:p>
    <w:p w14:paraId="276EADC3" w14:textId="77777777" w:rsidR="00EB6A84" w:rsidRPr="00EB6A84" w:rsidRDefault="00EB6A84" w:rsidP="00EB6A84">
      <w:pPr>
        <w:pStyle w:val="ListParagraph"/>
        <w:rPr>
          <w:rFonts w:ascii="Arial" w:hAnsi="Arial" w:cs="Arial"/>
          <w:sz w:val="24"/>
          <w:szCs w:val="24"/>
        </w:rPr>
      </w:pPr>
    </w:p>
    <w:p w14:paraId="0CEF642D" w14:textId="67BD7D10" w:rsidR="001007E0" w:rsidRDefault="001007E0" w:rsidP="00954BE3">
      <w:pPr>
        <w:pStyle w:val="ListParagraph"/>
        <w:numPr>
          <w:ilvl w:val="1"/>
          <w:numId w:val="3"/>
        </w:numPr>
        <w:ind w:hanging="720"/>
        <w:rPr>
          <w:rFonts w:ascii="Arial" w:hAnsi="Arial" w:cs="Arial"/>
          <w:sz w:val="24"/>
          <w:szCs w:val="24"/>
        </w:rPr>
      </w:pPr>
      <w:r>
        <w:rPr>
          <w:rFonts w:ascii="Arial" w:hAnsi="Arial" w:cs="Arial"/>
          <w:sz w:val="24"/>
          <w:szCs w:val="24"/>
        </w:rPr>
        <w:t xml:space="preserve">Hwb continues to grow in usage – over 30,000 classrooms set up </w:t>
      </w:r>
      <w:r w:rsidR="00EB6A84">
        <w:rPr>
          <w:rFonts w:ascii="Arial" w:hAnsi="Arial" w:cs="Arial"/>
          <w:sz w:val="24"/>
          <w:szCs w:val="24"/>
        </w:rPr>
        <w:t xml:space="preserve">since September </w:t>
      </w:r>
      <w:r>
        <w:rPr>
          <w:rFonts w:ascii="Arial" w:hAnsi="Arial" w:cs="Arial"/>
          <w:sz w:val="24"/>
          <w:szCs w:val="24"/>
        </w:rPr>
        <w:t xml:space="preserve">which is more than the whole of last year.  2.4 million logins in </w:t>
      </w:r>
      <w:r w:rsidR="00EF0FD0">
        <w:rPr>
          <w:rFonts w:ascii="Arial" w:hAnsi="Arial" w:cs="Arial"/>
          <w:sz w:val="24"/>
          <w:szCs w:val="24"/>
        </w:rPr>
        <w:t>October</w:t>
      </w:r>
      <w:r>
        <w:rPr>
          <w:rFonts w:ascii="Arial" w:hAnsi="Arial" w:cs="Arial"/>
          <w:sz w:val="24"/>
          <w:szCs w:val="24"/>
        </w:rPr>
        <w:t xml:space="preserve"> </w:t>
      </w:r>
      <w:r w:rsidR="00310196">
        <w:rPr>
          <w:rFonts w:ascii="Arial" w:hAnsi="Arial" w:cs="Arial"/>
          <w:sz w:val="24"/>
          <w:szCs w:val="24"/>
        </w:rPr>
        <w:t xml:space="preserve">representing a </w:t>
      </w:r>
      <w:r>
        <w:rPr>
          <w:rFonts w:ascii="Arial" w:hAnsi="Arial" w:cs="Arial"/>
          <w:sz w:val="24"/>
          <w:szCs w:val="24"/>
        </w:rPr>
        <w:t>114% increase</w:t>
      </w:r>
      <w:r w:rsidR="00310196">
        <w:rPr>
          <w:rFonts w:ascii="Arial" w:hAnsi="Arial" w:cs="Arial"/>
          <w:sz w:val="24"/>
          <w:szCs w:val="24"/>
        </w:rPr>
        <w:t xml:space="preserve"> on the previous year</w:t>
      </w:r>
      <w:r>
        <w:rPr>
          <w:rFonts w:ascii="Arial" w:hAnsi="Arial" w:cs="Arial"/>
          <w:sz w:val="24"/>
          <w:szCs w:val="24"/>
        </w:rPr>
        <w:t xml:space="preserve"> and over 8</w:t>
      </w:r>
      <w:r w:rsidR="00310196">
        <w:rPr>
          <w:rFonts w:ascii="Arial" w:hAnsi="Arial" w:cs="Arial"/>
          <w:sz w:val="24"/>
          <w:szCs w:val="24"/>
        </w:rPr>
        <w:t xml:space="preserve"> </w:t>
      </w:r>
      <w:r w:rsidR="00EF0FD0">
        <w:rPr>
          <w:rFonts w:ascii="Arial" w:hAnsi="Arial" w:cs="Arial"/>
          <w:sz w:val="24"/>
          <w:szCs w:val="24"/>
        </w:rPr>
        <w:t>million page views.</w:t>
      </w:r>
    </w:p>
    <w:p w14:paraId="6140E877" w14:textId="77777777" w:rsidR="00310196" w:rsidRPr="00310196" w:rsidRDefault="00310196" w:rsidP="00310196">
      <w:pPr>
        <w:pStyle w:val="ListParagraph"/>
        <w:rPr>
          <w:rFonts w:ascii="Arial" w:hAnsi="Arial" w:cs="Arial"/>
          <w:sz w:val="24"/>
          <w:szCs w:val="24"/>
        </w:rPr>
      </w:pPr>
    </w:p>
    <w:p w14:paraId="4C156D3E" w14:textId="72DD2335" w:rsidR="00EF0FD0" w:rsidRPr="00310196" w:rsidRDefault="00310196" w:rsidP="00310196">
      <w:pPr>
        <w:pStyle w:val="ListParagraph"/>
        <w:numPr>
          <w:ilvl w:val="1"/>
          <w:numId w:val="3"/>
        </w:numPr>
        <w:ind w:hanging="720"/>
        <w:rPr>
          <w:rFonts w:ascii="Arial" w:hAnsi="Arial" w:cs="Arial"/>
          <w:sz w:val="24"/>
          <w:szCs w:val="24"/>
        </w:rPr>
      </w:pPr>
      <w:r>
        <w:rPr>
          <w:rFonts w:ascii="Arial" w:hAnsi="Arial" w:cs="Arial"/>
          <w:sz w:val="24"/>
          <w:szCs w:val="24"/>
        </w:rPr>
        <w:t>CO explained that the Hwb team l</w:t>
      </w:r>
      <w:r w:rsidR="00EF0FD0" w:rsidRPr="00310196">
        <w:rPr>
          <w:rFonts w:ascii="Arial" w:hAnsi="Arial" w:cs="Arial"/>
          <w:sz w:val="24"/>
          <w:szCs w:val="24"/>
        </w:rPr>
        <w:t>aunched A</w:t>
      </w:r>
      <w:r>
        <w:rPr>
          <w:rFonts w:ascii="Arial" w:hAnsi="Arial" w:cs="Arial"/>
          <w:sz w:val="24"/>
          <w:szCs w:val="24"/>
        </w:rPr>
        <w:t>dobe Spark earlier in the year with over</w:t>
      </w:r>
      <w:r w:rsidR="00EF0FD0" w:rsidRPr="00310196">
        <w:rPr>
          <w:rFonts w:ascii="Arial" w:hAnsi="Arial" w:cs="Arial"/>
          <w:sz w:val="24"/>
          <w:szCs w:val="24"/>
        </w:rPr>
        <w:t xml:space="preserve"> 30,000 unique logins since launch.  </w:t>
      </w:r>
      <w:r>
        <w:rPr>
          <w:rFonts w:ascii="Arial" w:hAnsi="Arial" w:cs="Arial"/>
          <w:sz w:val="24"/>
          <w:szCs w:val="24"/>
        </w:rPr>
        <w:t xml:space="preserve">Hwb have also </w:t>
      </w:r>
      <w:r w:rsidRPr="00310196">
        <w:rPr>
          <w:rFonts w:ascii="Arial" w:hAnsi="Arial" w:cs="Arial"/>
          <w:sz w:val="24"/>
          <w:szCs w:val="24"/>
        </w:rPr>
        <w:t>secured a national deal</w:t>
      </w:r>
      <w:r>
        <w:rPr>
          <w:rFonts w:ascii="Arial" w:hAnsi="Arial" w:cs="Arial"/>
          <w:sz w:val="24"/>
          <w:szCs w:val="24"/>
        </w:rPr>
        <w:t xml:space="preserve"> with </w:t>
      </w:r>
      <w:r w:rsidR="00EF0FD0" w:rsidRPr="00310196">
        <w:rPr>
          <w:rFonts w:ascii="Arial" w:hAnsi="Arial" w:cs="Arial"/>
          <w:sz w:val="24"/>
          <w:szCs w:val="24"/>
        </w:rPr>
        <w:t xml:space="preserve">Adobe Creative Cloud </w:t>
      </w:r>
      <w:r>
        <w:rPr>
          <w:rFonts w:ascii="Arial" w:hAnsi="Arial" w:cs="Arial"/>
          <w:sz w:val="24"/>
          <w:szCs w:val="24"/>
        </w:rPr>
        <w:t>offering significant e</w:t>
      </w:r>
      <w:r w:rsidR="00EF0FD0" w:rsidRPr="00310196">
        <w:rPr>
          <w:rFonts w:ascii="Arial" w:hAnsi="Arial" w:cs="Arial"/>
          <w:sz w:val="24"/>
          <w:szCs w:val="24"/>
        </w:rPr>
        <w:t xml:space="preserve">conomies of scale </w:t>
      </w:r>
      <w:r>
        <w:rPr>
          <w:rFonts w:ascii="Arial" w:hAnsi="Arial" w:cs="Arial"/>
          <w:sz w:val="24"/>
          <w:szCs w:val="24"/>
        </w:rPr>
        <w:t>for schools</w:t>
      </w:r>
      <w:r w:rsidR="00EF0FD0" w:rsidRPr="00310196">
        <w:rPr>
          <w:rFonts w:ascii="Arial" w:hAnsi="Arial" w:cs="Arial"/>
          <w:sz w:val="24"/>
          <w:szCs w:val="24"/>
        </w:rPr>
        <w:t>.</w:t>
      </w:r>
    </w:p>
    <w:p w14:paraId="7743568E" w14:textId="77777777" w:rsidR="00310196" w:rsidRPr="00310196" w:rsidRDefault="00310196" w:rsidP="00310196">
      <w:pPr>
        <w:pStyle w:val="ListParagraph"/>
        <w:rPr>
          <w:rFonts w:ascii="Arial" w:hAnsi="Arial" w:cs="Arial"/>
          <w:sz w:val="24"/>
          <w:szCs w:val="24"/>
        </w:rPr>
      </w:pPr>
    </w:p>
    <w:p w14:paraId="4A57FEA7" w14:textId="7DF7255B" w:rsidR="00EF0FD0" w:rsidRDefault="00310196" w:rsidP="00954BE3">
      <w:pPr>
        <w:pStyle w:val="ListParagraph"/>
        <w:numPr>
          <w:ilvl w:val="1"/>
          <w:numId w:val="3"/>
        </w:numPr>
        <w:ind w:hanging="720"/>
        <w:rPr>
          <w:rFonts w:ascii="Arial" w:hAnsi="Arial" w:cs="Arial"/>
          <w:sz w:val="24"/>
          <w:szCs w:val="24"/>
        </w:rPr>
      </w:pPr>
      <w:r>
        <w:rPr>
          <w:rFonts w:ascii="Arial" w:hAnsi="Arial" w:cs="Arial"/>
          <w:sz w:val="24"/>
          <w:szCs w:val="24"/>
        </w:rPr>
        <w:t>The Hwb team w</w:t>
      </w:r>
      <w:r w:rsidR="00EF0FD0">
        <w:rPr>
          <w:rFonts w:ascii="Arial" w:hAnsi="Arial" w:cs="Arial"/>
          <w:sz w:val="24"/>
          <w:szCs w:val="24"/>
        </w:rPr>
        <w:t xml:space="preserve">ill be launching </w:t>
      </w:r>
      <w:r>
        <w:rPr>
          <w:rFonts w:ascii="Arial" w:hAnsi="Arial" w:cs="Arial"/>
          <w:sz w:val="24"/>
          <w:szCs w:val="24"/>
        </w:rPr>
        <w:t xml:space="preserve">the </w:t>
      </w:r>
      <w:r w:rsidR="00EF0FD0">
        <w:rPr>
          <w:rFonts w:ascii="Arial" w:hAnsi="Arial" w:cs="Arial"/>
          <w:sz w:val="24"/>
          <w:szCs w:val="24"/>
        </w:rPr>
        <w:t xml:space="preserve">Digital </w:t>
      </w:r>
      <w:r>
        <w:rPr>
          <w:rFonts w:ascii="Arial" w:hAnsi="Arial" w:cs="Arial"/>
          <w:sz w:val="24"/>
          <w:szCs w:val="24"/>
        </w:rPr>
        <w:t>R</w:t>
      </w:r>
      <w:r w:rsidR="00EF0FD0">
        <w:rPr>
          <w:rFonts w:ascii="Arial" w:hAnsi="Arial" w:cs="Arial"/>
          <w:sz w:val="24"/>
          <w:szCs w:val="24"/>
        </w:rPr>
        <w:t xml:space="preserve">esilience in </w:t>
      </w:r>
      <w:r>
        <w:rPr>
          <w:rFonts w:ascii="Arial" w:hAnsi="Arial" w:cs="Arial"/>
          <w:sz w:val="24"/>
          <w:szCs w:val="24"/>
        </w:rPr>
        <w:t>E</w:t>
      </w:r>
      <w:r w:rsidR="00EF0FD0">
        <w:rPr>
          <w:rFonts w:ascii="Arial" w:hAnsi="Arial" w:cs="Arial"/>
          <w:sz w:val="24"/>
          <w:szCs w:val="24"/>
        </w:rPr>
        <w:t xml:space="preserve">ducation </w:t>
      </w:r>
      <w:r>
        <w:rPr>
          <w:rFonts w:ascii="Arial" w:hAnsi="Arial" w:cs="Arial"/>
          <w:sz w:val="24"/>
          <w:szCs w:val="24"/>
        </w:rPr>
        <w:t xml:space="preserve">Action </w:t>
      </w:r>
      <w:r w:rsidR="00EF0FD0">
        <w:rPr>
          <w:rFonts w:ascii="Arial" w:hAnsi="Arial" w:cs="Arial"/>
          <w:sz w:val="24"/>
          <w:szCs w:val="24"/>
        </w:rPr>
        <w:t>plan</w:t>
      </w:r>
      <w:r>
        <w:rPr>
          <w:rFonts w:ascii="Arial" w:hAnsi="Arial" w:cs="Arial"/>
          <w:sz w:val="24"/>
          <w:szCs w:val="24"/>
        </w:rPr>
        <w:t xml:space="preserve"> shortly, incorporating online safety and cyber resilience in one place</w:t>
      </w:r>
      <w:r w:rsidR="00EF0FD0">
        <w:rPr>
          <w:rFonts w:ascii="Arial" w:hAnsi="Arial" w:cs="Arial"/>
          <w:sz w:val="24"/>
          <w:szCs w:val="24"/>
        </w:rPr>
        <w:t>.</w:t>
      </w:r>
    </w:p>
    <w:p w14:paraId="022F59A0" w14:textId="77777777" w:rsidR="00310196" w:rsidRPr="00310196" w:rsidRDefault="00310196" w:rsidP="00310196">
      <w:pPr>
        <w:pStyle w:val="ListParagraph"/>
        <w:rPr>
          <w:rFonts w:ascii="Arial" w:hAnsi="Arial" w:cs="Arial"/>
          <w:sz w:val="24"/>
          <w:szCs w:val="24"/>
        </w:rPr>
      </w:pPr>
    </w:p>
    <w:p w14:paraId="293643A8" w14:textId="005B5CD8" w:rsidR="00EF0FD0" w:rsidRDefault="00EF0FD0" w:rsidP="00EF0FD0">
      <w:pPr>
        <w:pStyle w:val="ListParagraph"/>
        <w:numPr>
          <w:ilvl w:val="0"/>
          <w:numId w:val="3"/>
        </w:numPr>
        <w:spacing w:after="0" w:line="240" w:lineRule="auto"/>
        <w:ind w:hanging="720"/>
        <w:rPr>
          <w:rFonts w:ascii="Arial" w:hAnsi="Arial" w:cs="Arial"/>
          <w:b/>
          <w:sz w:val="24"/>
          <w:szCs w:val="24"/>
        </w:rPr>
      </w:pPr>
      <w:r w:rsidRPr="00EF0FD0">
        <w:rPr>
          <w:rFonts w:ascii="Arial" w:hAnsi="Arial" w:cs="Arial"/>
          <w:b/>
          <w:sz w:val="24"/>
          <w:szCs w:val="24"/>
        </w:rPr>
        <w:t>Ministerial Reporting</w:t>
      </w:r>
    </w:p>
    <w:p w14:paraId="4C058417" w14:textId="77777777" w:rsidR="00EF0FD0" w:rsidRDefault="00EF0FD0" w:rsidP="00EF0FD0">
      <w:pPr>
        <w:pStyle w:val="ListParagraph"/>
        <w:spacing w:after="0" w:line="240" w:lineRule="auto"/>
        <w:rPr>
          <w:rFonts w:ascii="Arial" w:hAnsi="Arial" w:cs="Arial"/>
          <w:b/>
          <w:sz w:val="24"/>
          <w:szCs w:val="24"/>
        </w:rPr>
      </w:pPr>
    </w:p>
    <w:p w14:paraId="14A4B47C" w14:textId="52D4101A" w:rsidR="00EF0FD0" w:rsidRDefault="00310196" w:rsidP="00EF0FD0">
      <w:pPr>
        <w:pStyle w:val="ListParagraph"/>
        <w:numPr>
          <w:ilvl w:val="1"/>
          <w:numId w:val="3"/>
        </w:numPr>
        <w:ind w:hanging="720"/>
        <w:rPr>
          <w:rFonts w:ascii="Arial" w:hAnsi="Arial" w:cs="Arial"/>
          <w:sz w:val="24"/>
          <w:szCs w:val="24"/>
        </w:rPr>
      </w:pPr>
      <w:r>
        <w:rPr>
          <w:rFonts w:ascii="Arial" w:hAnsi="Arial" w:cs="Arial"/>
          <w:sz w:val="24"/>
          <w:szCs w:val="24"/>
        </w:rPr>
        <w:t xml:space="preserve">To aid the Ministerial report members are requested to </w:t>
      </w:r>
      <w:r w:rsidR="00EF0FD0">
        <w:rPr>
          <w:rFonts w:ascii="Arial" w:hAnsi="Arial" w:cs="Arial"/>
          <w:sz w:val="24"/>
          <w:szCs w:val="24"/>
        </w:rPr>
        <w:t xml:space="preserve">each </w:t>
      </w:r>
      <w:r>
        <w:rPr>
          <w:rFonts w:ascii="Arial" w:hAnsi="Arial" w:cs="Arial"/>
          <w:sz w:val="24"/>
          <w:szCs w:val="24"/>
        </w:rPr>
        <w:t xml:space="preserve">submit </w:t>
      </w:r>
      <w:r w:rsidR="00EF0FD0">
        <w:rPr>
          <w:rFonts w:ascii="Arial" w:hAnsi="Arial" w:cs="Arial"/>
          <w:sz w:val="24"/>
          <w:szCs w:val="24"/>
        </w:rPr>
        <w:t>a short pa</w:t>
      </w:r>
      <w:r>
        <w:rPr>
          <w:rFonts w:ascii="Arial" w:hAnsi="Arial" w:cs="Arial"/>
          <w:sz w:val="24"/>
          <w:szCs w:val="24"/>
        </w:rPr>
        <w:t xml:space="preserve">ragraph on any engagement; </w:t>
      </w:r>
      <w:r w:rsidR="00EF0FD0">
        <w:rPr>
          <w:rFonts w:ascii="Arial" w:hAnsi="Arial" w:cs="Arial"/>
          <w:sz w:val="24"/>
          <w:szCs w:val="24"/>
        </w:rPr>
        <w:t xml:space="preserve">reflections or commentary on this last year. Anything to do with the world of digital that can be fed back to the Minister from </w:t>
      </w:r>
      <w:r>
        <w:rPr>
          <w:rFonts w:ascii="Arial" w:hAnsi="Arial" w:cs="Arial"/>
          <w:sz w:val="24"/>
          <w:szCs w:val="24"/>
        </w:rPr>
        <w:t>members’</w:t>
      </w:r>
      <w:r w:rsidR="00EF0FD0">
        <w:rPr>
          <w:rFonts w:ascii="Arial" w:hAnsi="Arial" w:cs="Arial"/>
          <w:sz w:val="24"/>
          <w:szCs w:val="24"/>
        </w:rPr>
        <w:t xml:space="preserve"> individual perspective</w:t>
      </w:r>
      <w:r>
        <w:rPr>
          <w:rFonts w:ascii="Arial" w:hAnsi="Arial" w:cs="Arial"/>
          <w:sz w:val="24"/>
          <w:szCs w:val="24"/>
        </w:rPr>
        <w:t>s</w:t>
      </w:r>
      <w:r w:rsidR="00EF0FD0">
        <w:rPr>
          <w:rFonts w:ascii="Arial" w:hAnsi="Arial" w:cs="Arial"/>
          <w:sz w:val="24"/>
          <w:szCs w:val="24"/>
        </w:rPr>
        <w:t>.</w:t>
      </w:r>
    </w:p>
    <w:p w14:paraId="3B12139C" w14:textId="2E544949" w:rsidR="00954BE3" w:rsidRDefault="008A4154" w:rsidP="00310196">
      <w:pPr>
        <w:spacing w:after="0" w:line="240" w:lineRule="auto"/>
        <w:ind w:left="2138" w:hanging="1418"/>
        <w:rPr>
          <w:rFonts w:ascii="Arial" w:hAnsi="Arial" w:cs="Arial"/>
          <w:i/>
          <w:sz w:val="24"/>
          <w:szCs w:val="24"/>
        </w:rPr>
      </w:pPr>
      <w:r>
        <w:rPr>
          <w:rFonts w:ascii="Arial" w:hAnsi="Arial" w:cs="Arial"/>
          <w:i/>
          <w:sz w:val="24"/>
          <w:szCs w:val="24"/>
        </w:rPr>
        <w:t>Action 3:</w:t>
      </w:r>
      <w:r w:rsidR="00310196">
        <w:rPr>
          <w:rFonts w:ascii="Arial" w:hAnsi="Arial" w:cs="Arial"/>
          <w:i/>
          <w:sz w:val="24"/>
          <w:szCs w:val="24"/>
        </w:rPr>
        <w:t xml:space="preserve"> </w:t>
      </w:r>
      <w:r w:rsidR="00EF0FD0">
        <w:rPr>
          <w:rFonts w:ascii="Arial" w:hAnsi="Arial" w:cs="Arial"/>
          <w:i/>
          <w:sz w:val="24"/>
          <w:szCs w:val="24"/>
        </w:rPr>
        <w:t>Send</w:t>
      </w:r>
      <w:r>
        <w:rPr>
          <w:rFonts w:ascii="Arial" w:hAnsi="Arial" w:cs="Arial"/>
          <w:i/>
          <w:sz w:val="24"/>
          <w:szCs w:val="24"/>
        </w:rPr>
        <w:t xml:space="preserve"> contributions for Ministerial report to RB/CB by 23 November.</w:t>
      </w:r>
    </w:p>
    <w:p w14:paraId="3061B8BF" w14:textId="12B9F5D3" w:rsidR="00954BE3" w:rsidRDefault="00954BE3" w:rsidP="001B4BC8">
      <w:pPr>
        <w:spacing w:after="0" w:line="240" w:lineRule="auto"/>
        <w:ind w:left="1417" w:hanging="1559"/>
        <w:rPr>
          <w:rFonts w:ascii="Arial" w:hAnsi="Arial" w:cs="Arial"/>
          <w:sz w:val="24"/>
          <w:szCs w:val="24"/>
        </w:rPr>
      </w:pPr>
    </w:p>
    <w:p w14:paraId="03185561" w14:textId="7DD60E27" w:rsidR="00310196" w:rsidRDefault="00310196" w:rsidP="001B4BC8">
      <w:pPr>
        <w:spacing w:after="0" w:line="240" w:lineRule="auto"/>
        <w:ind w:left="1417" w:hanging="1559"/>
        <w:rPr>
          <w:rFonts w:ascii="Arial" w:hAnsi="Arial" w:cs="Arial"/>
          <w:sz w:val="24"/>
          <w:szCs w:val="24"/>
        </w:rPr>
      </w:pPr>
    </w:p>
    <w:p w14:paraId="17E9F9E9" w14:textId="24B29C57" w:rsidR="00310196" w:rsidRDefault="00310196" w:rsidP="001B4BC8">
      <w:pPr>
        <w:spacing w:after="0" w:line="240" w:lineRule="auto"/>
        <w:ind w:left="1417" w:hanging="1559"/>
        <w:rPr>
          <w:rFonts w:ascii="Arial" w:hAnsi="Arial" w:cs="Arial"/>
          <w:sz w:val="24"/>
          <w:szCs w:val="24"/>
        </w:rPr>
      </w:pPr>
    </w:p>
    <w:p w14:paraId="73246D6D" w14:textId="77777777" w:rsidR="00310196" w:rsidRPr="001B4BC8" w:rsidRDefault="00310196" w:rsidP="001B4BC8">
      <w:pPr>
        <w:spacing w:after="0" w:line="240" w:lineRule="auto"/>
        <w:ind w:left="1417" w:hanging="1559"/>
        <w:rPr>
          <w:rFonts w:ascii="Arial" w:hAnsi="Arial" w:cs="Arial"/>
          <w:sz w:val="24"/>
          <w:szCs w:val="24"/>
        </w:rPr>
      </w:pPr>
    </w:p>
    <w:p w14:paraId="6D0D3B4B" w14:textId="3C5F2B91" w:rsidR="009B1F2F" w:rsidRPr="00126C95" w:rsidRDefault="00B52394" w:rsidP="004942C9">
      <w:pPr>
        <w:pStyle w:val="ListParagraph"/>
        <w:numPr>
          <w:ilvl w:val="0"/>
          <w:numId w:val="3"/>
        </w:numPr>
        <w:spacing w:after="0" w:line="240" w:lineRule="auto"/>
        <w:ind w:hanging="720"/>
        <w:rPr>
          <w:rFonts w:ascii="Arial" w:hAnsi="Arial" w:cs="Arial"/>
          <w:b/>
          <w:sz w:val="24"/>
          <w:szCs w:val="24"/>
        </w:rPr>
      </w:pPr>
      <w:r w:rsidRPr="00126C95">
        <w:rPr>
          <w:rFonts w:ascii="Arial" w:hAnsi="Arial" w:cs="Arial"/>
          <w:b/>
          <w:sz w:val="24"/>
          <w:szCs w:val="24"/>
        </w:rPr>
        <w:lastRenderedPageBreak/>
        <w:t>Summary of actions and next steps</w:t>
      </w:r>
    </w:p>
    <w:p w14:paraId="2A172AD3" w14:textId="77777777" w:rsidR="00B52394" w:rsidRPr="00126C95" w:rsidRDefault="00B52394" w:rsidP="00B52394">
      <w:pPr>
        <w:pStyle w:val="ListParagraph"/>
        <w:spacing w:after="0" w:line="240" w:lineRule="auto"/>
        <w:rPr>
          <w:rFonts w:ascii="Arial" w:hAnsi="Arial" w:cs="Arial"/>
          <w:sz w:val="24"/>
          <w:szCs w:val="24"/>
        </w:rPr>
      </w:pPr>
    </w:p>
    <w:tbl>
      <w:tblPr>
        <w:tblStyle w:val="TableGrid"/>
        <w:tblW w:w="8931" w:type="dxa"/>
        <w:tblInd w:w="-5" w:type="dxa"/>
        <w:tblLook w:val="04A0" w:firstRow="1" w:lastRow="0" w:firstColumn="1" w:lastColumn="0" w:noHBand="0" w:noVBand="1"/>
      </w:tblPr>
      <w:tblGrid>
        <w:gridCol w:w="1418"/>
        <w:gridCol w:w="1417"/>
        <w:gridCol w:w="6096"/>
      </w:tblGrid>
      <w:tr w:rsidR="009B1F2F" w:rsidRPr="00126C95" w14:paraId="37DE3017" w14:textId="77777777" w:rsidTr="00310196">
        <w:tc>
          <w:tcPr>
            <w:tcW w:w="1418" w:type="dxa"/>
          </w:tcPr>
          <w:p w14:paraId="2FA89C44" w14:textId="77777777" w:rsidR="009B1F2F" w:rsidRPr="00126C95" w:rsidRDefault="009B1F2F" w:rsidP="00E75BF2">
            <w:pPr>
              <w:pStyle w:val="ListParagraph"/>
              <w:ind w:left="0"/>
              <w:jc w:val="center"/>
              <w:rPr>
                <w:rFonts w:ascii="Arial" w:hAnsi="Arial" w:cs="Arial"/>
                <w:sz w:val="24"/>
                <w:szCs w:val="24"/>
              </w:rPr>
            </w:pPr>
            <w:r w:rsidRPr="00126C95">
              <w:rPr>
                <w:rFonts w:ascii="Arial" w:hAnsi="Arial" w:cs="Arial"/>
                <w:sz w:val="24"/>
                <w:szCs w:val="24"/>
              </w:rPr>
              <w:t>Ref</w:t>
            </w:r>
          </w:p>
        </w:tc>
        <w:tc>
          <w:tcPr>
            <w:tcW w:w="1417" w:type="dxa"/>
          </w:tcPr>
          <w:p w14:paraId="727FA575" w14:textId="77777777" w:rsidR="009B1F2F" w:rsidRPr="00126C95" w:rsidRDefault="009B1F2F" w:rsidP="00E75BF2">
            <w:pPr>
              <w:pStyle w:val="ListParagraph"/>
              <w:ind w:left="0" w:right="175"/>
              <w:jc w:val="center"/>
              <w:rPr>
                <w:rFonts w:ascii="Arial" w:hAnsi="Arial" w:cs="Arial"/>
                <w:sz w:val="24"/>
                <w:szCs w:val="24"/>
              </w:rPr>
            </w:pPr>
            <w:r w:rsidRPr="00126C95">
              <w:rPr>
                <w:rFonts w:ascii="Arial" w:hAnsi="Arial" w:cs="Arial"/>
                <w:sz w:val="24"/>
                <w:szCs w:val="24"/>
              </w:rPr>
              <w:t>Owner</w:t>
            </w:r>
          </w:p>
        </w:tc>
        <w:tc>
          <w:tcPr>
            <w:tcW w:w="6096" w:type="dxa"/>
          </w:tcPr>
          <w:p w14:paraId="25FB61A8" w14:textId="77777777" w:rsidR="009B1F2F" w:rsidRPr="00126C95" w:rsidRDefault="009B1F2F" w:rsidP="00E75BF2">
            <w:pPr>
              <w:pStyle w:val="ListParagraph"/>
              <w:ind w:left="0"/>
              <w:jc w:val="center"/>
              <w:rPr>
                <w:rFonts w:ascii="Arial" w:hAnsi="Arial" w:cs="Arial"/>
                <w:sz w:val="24"/>
                <w:szCs w:val="24"/>
              </w:rPr>
            </w:pPr>
            <w:r w:rsidRPr="00126C95">
              <w:rPr>
                <w:rFonts w:ascii="Arial" w:hAnsi="Arial" w:cs="Arial"/>
                <w:sz w:val="24"/>
                <w:szCs w:val="24"/>
              </w:rPr>
              <w:t>Action</w:t>
            </w:r>
          </w:p>
        </w:tc>
      </w:tr>
      <w:tr w:rsidR="00006C6E" w:rsidRPr="00126C95" w14:paraId="113746D5" w14:textId="77777777" w:rsidTr="00310196">
        <w:tc>
          <w:tcPr>
            <w:tcW w:w="8931" w:type="dxa"/>
            <w:gridSpan w:val="3"/>
          </w:tcPr>
          <w:p w14:paraId="61E7B5D3" w14:textId="1139816F" w:rsidR="00006C6E" w:rsidRPr="00126C95" w:rsidRDefault="008A4154" w:rsidP="00E75BF2">
            <w:pPr>
              <w:pStyle w:val="ListParagraph"/>
              <w:ind w:left="0"/>
              <w:jc w:val="center"/>
              <w:rPr>
                <w:rFonts w:ascii="Arial" w:hAnsi="Arial" w:cs="Arial"/>
                <w:sz w:val="24"/>
                <w:szCs w:val="24"/>
              </w:rPr>
            </w:pPr>
            <w:r>
              <w:rPr>
                <w:rFonts w:ascii="Arial" w:hAnsi="Arial" w:cs="Arial"/>
                <w:sz w:val="24"/>
                <w:szCs w:val="24"/>
              </w:rPr>
              <w:t>Brought forward from previous meeting</w:t>
            </w:r>
          </w:p>
        </w:tc>
      </w:tr>
      <w:tr w:rsidR="009B1F2F" w:rsidRPr="00126C95" w14:paraId="4121B03F" w14:textId="77777777" w:rsidTr="00310196">
        <w:tc>
          <w:tcPr>
            <w:tcW w:w="1418" w:type="dxa"/>
          </w:tcPr>
          <w:p w14:paraId="10A5116E" w14:textId="08551973" w:rsidR="009B1F2F" w:rsidRPr="00126C95" w:rsidRDefault="008A4154" w:rsidP="00E75BF2">
            <w:pPr>
              <w:pStyle w:val="ListParagraph"/>
              <w:ind w:left="0"/>
              <w:jc w:val="center"/>
              <w:rPr>
                <w:rFonts w:ascii="Arial" w:hAnsi="Arial" w:cs="Arial"/>
                <w:sz w:val="24"/>
                <w:szCs w:val="24"/>
              </w:rPr>
            </w:pPr>
            <w:r>
              <w:rPr>
                <w:rFonts w:ascii="Arial" w:hAnsi="Arial" w:cs="Arial"/>
                <w:sz w:val="24"/>
                <w:szCs w:val="24"/>
              </w:rPr>
              <w:t>6</w:t>
            </w:r>
            <w:r w:rsidR="00E75BF2" w:rsidRPr="00126C95">
              <w:rPr>
                <w:rFonts w:ascii="Arial" w:hAnsi="Arial" w:cs="Arial"/>
                <w:sz w:val="24"/>
                <w:szCs w:val="24"/>
              </w:rPr>
              <w:t>.</w:t>
            </w:r>
          </w:p>
        </w:tc>
        <w:tc>
          <w:tcPr>
            <w:tcW w:w="1417" w:type="dxa"/>
          </w:tcPr>
          <w:p w14:paraId="279A5758" w14:textId="245C7C50" w:rsidR="009B1F2F" w:rsidRPr="00126C95" w:rsidRDefault="008A4154" w:rsidP="00ED72DA">
            <w:pPr>
              <w:pStyle w:val="ListParagraph"/>
              <w:ind w:left="0"/>
              <w:jc w:val="center"/>
              <w:rPr>
                <w:rFonts w:ascii="Arial" w:hAnsi="Arial" w:cs="Arial"/>
                <w:sz w:val="24"/>
                <w:szCs w:val="24"/>
              </w:rPr>
            </w:pPr>
            <w:r>
              <w:rPr>
                <w:rFonts w:ascii="Arial" w:hAnsi="Arial" w:cs="Arial"/>
                <w:sz w:val="24"/>
                <w:szCs w:val="24"/>
              </w:rPr>
              <w:t>KP</w:t>
            </w:r>
          </w:p>
        </w:tc>
        <w:tc>
          <w:tcPr>
            <w:tcW w:w="6096" w:type="dxa"/>
          </w:tcPr>
          <w:p w14:paraId="270126CB" w14:textId="4824C22A" w:rsidR="008A4154" w:rsidRPr="008A4154" w:rsidRDefault="008A4154" w:rsidP="008A4154">
            <w:pPr>
              <w:spacing w:after="0" w:line="240" w:lineRule="auto"/>
              <w:rPr>
                <w:rFonts w:ascii="Arial" w:hAnsi="Arial" w:cs="Arial"/>
                <w:sz w:val="24"/>
                <w:szCs w:val="24"/>
              </w:rPr>
            </w:pPr>
            <w:r w:rsidRPr="008A4154">
              <w:rPr>
                <w:rFonts w:ascii="Arial" w:hAnsi="Arial" w:cs="Arial"/>
                <w:sz w:val="24"/>
                <w:szCs w:val="24"/>
              </w:rPr>
              <w:t>Facilitate GB and Research Policy Team working together.</w:t>
            </w:r>
          </w:p>
          <w:p w14:paraId="67158F27" w14:textId="6D24FA51" w:rsidR="009B1F2F" w:rsidRPr="00990A55" w:rsidRDefault="00990A55" w:rsidP="00990A55">
            <w:pPr>
              <w:spacing w:after="0" w:line="240" w:lineRule="auto"/>
              <w:ind w:left="1440" w:hanging="1440"/>
              <w:rPr>
                <w:rFonts w:ascii="Arial" w:hAnsi="Arial" w:cs="Arial"/>
                <w:sz w:val="24"/>
                <w:szCs w:val="24"/>
              </w:rPr>
            </w:pPr>
            <w:r w:rsidRPr="00990A55">
              <w:rPr>
                <w:rFonts w:ascii="Arial" w:hAnsi="Arial" w:cs="Arial"/>
                <w:sz w:val="24"/>
                <w:szCs w:val="24"/>
              </w:rPr>
              <w:tab/>
            </w:r>
          </w:p>
        </w:tc>
      </w:tr>
      <w:tr w:rsidR="009B1F2F" w:rsidRPr="00126C95" w14:paraId="09AE04AF" w14:textId="77777777" w:rsidTr="00310196">
        <w:tc>
          <w:tcPr>
            <w:tcW w:w="1418" w:type="dxa"/>
          </w:tcPr>
          <w:p w14:paraId="44733C00" w14:textId="4715CB68" w:rsidR="009B1F2F" w:rsidRPr="00126C95" w:rsidRDefault="008A4154" w:rsidP="00E75BF2">
            <w:pPr>
              <w:pStyle w:val="ListParagraph"/>
              <w:ind w:left="0"/>
              <w:jc w:val="center"/>
              <w:rPr>
                <w:rFonts w:ascii="Arial" w:hAnsi="Arial" w:cs="Arial"/>
                <w:sz w:val="24"/>
                <w:szCs w:val="24"/>
              </w:rPr>
            </w:pPr>
            <w:r>
              <w:rPr>
                <w:rFonts w:ascii="Arial" w:hAnsi="Arial" w:cs="Arial"/>
                <w:sz w:val="24"/>
                <w:szCs w:val="24"/>
              </w:rPr>
              <w:t>7</w:t>
            </w:r>
            <w:r w:rsidR="00006C6E" w:rsidRPr="00126C95">
              <w:rPr>
                <w:rFonts w:ascii="Arial" w:hAnsi="Arial" w:cs="Arial"/>
                <w:sz w:val="24"/>
                <w:szCs w:val="24"/>
              </w:rPr>
              <w:t>.</w:t>
            </w:r>
          </w:p>
        </w:tc>
        <w:tc>
          <w:tcPr>
            <w:tcW w:w="1417" w:type="dxa"/>
          </w:tcPr>
          <w:p w14:paraId="13D1A10C" w14:textId="722F48D8" w:rsidR="009B1F2F" w:rsidRPr="00126C95" w:rsidRDefault="008A4154" w:rsidP="00ED72DA">
            <w:pPr>
              <w:pStyle w:val="ListParagraph"/>
              <w:ind w:left="0"/>
              <w:jc w:val="center"/>
              <w:rPr>
                <w:rFonts w:ascii="Arial" w:hAnsi="Arial" w:cs="Arial"/>
                <w:sz w:val="24"/>
                <w:szCs w:val="24"/>
              </w:rPr>
            </w:pPr>
            <w:r>
              <w:rPr>
                <w:rFonts w:ascii="Arial" w:hAnsi="Arial" w:cs="Arial"/>
                <w:sz w:val="24"/>
                <w:szCs w:val="24"/>
              </w:rPr>
              <w:t>KP</w:t>
            </w:r>
          </w:p>
        </w:tc>
        <w:tc>
          <w:tcPr>
            <w:tcW w:w="6096" w:type="dxa"/>
          </w:tcPr>
          <w:p w14:paraId="6C1C030D" w14:textId="38E4F9D8" w:rsidR="009B1F2F" w:rsidRPr="008A4154" w:rsidRDefault="008A4154" w:rsidP="008A4154">
            <w:pPr>
              <w:spacing w:after="0" w:line="240" w:lineRule="auto"/>
              <w:rPr>
                <w:rFonts w:ascii="Arial" w:hAnsi="Arial" w:cs="Arial"/>
                <w:sz w:val="24"/>
                <w:szCs w:val="24"/>
              </w:rPr>
            </w:pPr>
            <w:r w:rsidRPr="008A4154">
              <w:rPr>
                <w:rFonts w:ascii="Arial" w:hAnsi="Arial" w:cs="Arial"/>
                <w:sz w:val="24"/>
                <w:szCs w:val="24"/>
              </w:rPr>
              <w:t xml:space="preserve">Invite GB to work on definitions of Blended Learning. </w:t>
            </w:r>
          </w:p>
        </w:tc>
      </w:tr>
      <w:tr w:rsidR="00EF399C" w:rsidRPr="00126C95" w14:paraId="6D320776" w14:textId="77777777" w:rsidTr="00310196">
        <w:tc>
          <w:tcPr>
            <w:tcW w:w="1418" w:type="dxa"/>
          </w:tcPr>
          <w:p w14:paraId="0DAF2474" w14:textId="097AF446" w:rsidR="00EF399C" w:rsidRPr="00126C95" w:rsidRDefault="008A4154" w:rsidP="00E75BF2">
            <w:pPr>
              <w:pStyle w:val="ListParagraph"/>
              <w:ind w:left="0"/>
              <w:jc w:val="center"/>
              <w:rPr>
                <w:rFonts w:ascii="Arial" w:hAnsi="Arial" w:cs="Arial"/>
                <w:sz w:val="24"/>
                <w:szCs w:val="24"/>
              </w:rPr>
            </w:pPr>
            <w:r>
              <w:rPr>
                <w:rFonts w:ascii="Arial" w:hAnsi="Arial" w:cs="Arial"/>
                <w:sz w:val="24"/>
                <w:szCs w:val="24"/>
              </w:rPr>
              <w:t>11</w:t>
            </w:r>
            <w:r w:rsidR="00EF399C" w:rsidRPr="00126C95">
              <w:rPr>
                <w:rFonts w:ascii="Arial" w:hAnsi="Arial" w:cs="Arial"/>
                <w:sz w:val="24"/>
                <w:szCs w:val="24"/>
              </w:rPr>
              <w:t>.</w:t>
            </w:r>
          </w:p>
        </w:tc>
        <w:tc>
          <w:tcPr>
            <w:tcW w:w="1417" w:type="dxa"/>
          </w:tcPr>
          <w:p w14:paraId="13163229" w14:textId="6FD00E4D" w:rsidR="00EF399C" w:rsidRPr="00126C95" w:rsidRDefault="008A4154" w:rsidP="00ED72DA">
            <w:pPr>
              <w:pStyle w:val="ListParagraph"/>
              <w:ind w:left="0"/>
              <w:jc w:val="center"/>
              <w:rPr>
                <w:rFonts w:ascii="Arial" w:hAnsi="Arial" w:cs="Arial"/>
                <w:sz w:val="24"/>
                <w:szCs w:val="24"/>
              </w:rPr>
            </w:pPr>
            <w:r>
              <w:rPr>
                <w:rFonts w:ascii="Arial" w:hAnsi="Arial" w:cs="Arial"/>
                <w:sz w:val="24"/>
                <w:szCs w:val="24"/>
              </w:rPr>
              <w:t>MF</w:t>
            </w:r>
          </w:p>
        </w:tc>
        <w:tc>
          <w:tcPr>
            <w:tcW w:w="6096" w:type="dxa"/>
          </w:tcPr>
          <w:p w14:paraId="558F1553" w14:textId="2418F16D" w:rsidR="00EF399C" w:rsidRPr="008A4154" w:rsidRDefault="008A4154" w:rsidP="008A4154">
            <w:pPr>
              <w:spacing w:after="0" w:line="240" w:lineRule="auto"/>
              <w:rPr>
                <w:rFonts w:ascii="Arial" w:hAnsi="Arial" w:cs="Arial"/>
                <w:sz w:val="24"/>
                <w:szCs w:val="24"/>
              </w:rPr>
            </w:pPr>
            <w:r w:rsidRPr="008A4154">
              <w:rPr>
                <w:rFonts w:ascii="Arial" w:hAnsi="Arial" w:cs="Arial"/>
                <w:sz w:val="24"/>
                <w:szCs w:val="24"/>
              </w:rPr>
              <w:t xml:space="preserve">Liaise with HM over working together. </w:t>
            </w:r>
          </w:p>
        </w:tc>
      </w:tr>
      <w:tr w:rsidR="00D21923" w:rsidRPr="00126C95" w14:paraId="69115FA9" w14:textId="77777777" w:rsidTr="00310196">
        <w:tc>
          <w:tcPr>
            <w:tcW w:w="1418" w:type="dxa"/>
          </w:tcPr>
          <w:p w14:paraId="4020492B" w14:textId="1951851D" w:rsidR="00D21923" w:rsidRPr="00126C95" w:rsidRDefault="008A4154" w:rsidP="00E75BF2">
            <w:pPr>
              <w:pStyle w:val="ListParagraph"/>
              <w:ind w:left="0"/>
              <w:jc w:val="center"/>
              <w:rPr>
                <w:rFonts w:ascii="Arial" w:hAnsi="Arial" w:cs="Arial"/>
                <w:sz w:val="24"/>
                <w:szCs w:val="24"/>
              </w:rPr>
            </w:pPr>
            <w:r>
              <w:rPr>
                <w:rFonts w:ascii="Arial" w:hAnsi="Arial" w:cs="Arial"/>
                <w:sz w:val="24"/>
                <w:szCs w:val="24"/>
              </w:rPr>
              <w:t>15</w:t>
            </w:r>
            <w:r w:rsidR="00D21923">
              <w:rPr>
                <w:rFonts w:ascii="Arial" w:hAnsi="Arial" w:cs="Arial"/>
                <w:sz w:val="24"/>
                <w:szCs w:val="24"/>
              </w:rPr>
              <w:t>.</w:t>
            </w:r>
          </w:p>
        </w:tc>
        <w:tc>
          <w:tcPr>
            <w:tcW w:w="1417" w:type="dxa"/>
          </w:tcPr>
          <w:p w14:paraId="31A3D1BC" w14:textId="5E0CCE8F" w:rsidR="00D21923" w:rsidRPr="00126C95" w:rsidRDefault="008A4154" w:rsidP="00ED72DA">
            <w:pPr>
              <w:pStyle w:val="ListParagraph"/>
              <w:ind w:left="0"/>
              <w:jc w:val="center"/>
              <w:rPr>
                <w:rFonts w:ascii="Arial" w:hAnsi="Arial" w:cs="Arial"/>
                <w:sz w:val="24"/>
                <w:szCs w:val="24"/>
              </w:rPr>
            </w:pPr>
            <w:r>
              <w:rPr>
                <w:rFonts w:ascii="Arial" w:hAnsi="Arial" w:cs="Arial"/>
                <w:sz w:val="24"/>
                <w:szCs w:val="24"/>
              </w:rPr>
              <w:t>GB</w:t>
            </w:r>
          </w:p>
        </w:tc>
        <w:tc>
          <w:tcPr>
            <w:tcW w:w="6096" w:type="dxa"/>
          </w:tcPr>
          <w:p w14:paraId="5D79DA7A" w14:textId="77777777" w:rsidR="00D21923" w:rsidRDefault="008A4154" w:rsidP="008A4154">
            <w:pPr>
              <w:spacing w:after="0" w:line="240" w:lineRule="auto"/>
              <w:rPr>
                <w:rFonts w:ascii="Arial" w:hAnsi="Arial" w:cs="Arial"/>
                <w:sz w:val="24"/>
                <w:szCs w:val="24"/>
              </w:rPr>
            </w:pPr>
            <w:r w:rsidRPr="008A4154">
              <w:rPr>
                <w:rFonts w:ascii="Arial" w:hAnsi="Arial" w:cs="Arial"/>
                <w:sz w:val="24"/>
                <w:szCs w:val="24"/>
              </w:rPr>
              <w:t>Share links to documents containing the phrase ‘digital skills’ with KP for review.</w:t>
            </w:r>
          </w:p>
          <w:p w14:paraId="74B1EE56" w14:textId="77ED1635" w:rsidR="008A4154" w:rsidRPr="00990A55" w:rsidRDefault="008A4154" w:rsidP="008A4154">
            <w:pPr>
              <w:spacing w:after="0" w:line="240" w:lineRule="auto"/>
              <w:rPr>
                <w:rFonts w:ascii="Arial" w:hAnsi="Arial" w:cs="Arial"/>
                <w:sz w:val="24"/>
                <w:szCs w:val="24"/>
              </w:rPr>
            </w:pPr>
          </w:p>
        </w:tc>
      </w:tr>
      <w:tr w:rsidR="00006C6E" w:rsidRPr="00126C95" w14:paraId="4E633C7B" w14:textId="77777777" w:rsidTr="00310196">
        <w:tc>
          <w:tcPr>
            <w:tcW w:w="8931" w:type="dxa"/>
            <w:gridSpan w:val="3"/>
          </w:tcPr>
          <w:p w14:paraId="73F663E5" w14:textId="1FC81908" w:rsidR="00006C6E" w:rsidRPr="00126C95" w:rsidRDefault="00D21923" w:rsidP="008A4154">
            <w:pPr>
              <w:pStyle w:val="ListParagraph"/>
              <w:ind w:left="0"/>
              <w:jc w:val="center"/>
              <w:rPr>
                <w:rFonts w:ascii="Arial" w:hAnsi="Arial" w:cs="Arial"/>
                <w:sz w:val="24"/>
                <w:szCs w:val="24"/>
              </w:rPr>
            </w:pPr>
            <w:r>
              <w:rPr>
                <w:rFonts w:ascii="Arial" w:hAnsi="Arial" w:cs="Arial"/>
                <w:sz w:val="24"/>
                <w:szCs w:val="24"/>
              </w:rPr>
              <w:t xml:space="preserve">Agenda item </w:t>
            </w:r>
            <w:r w:rsidR="008A4154">
              <w:rPr>
                <w:rFonts w:ascii="Arial" w:hAnsi="Arial" w:cs="Arial"/>
                <w:sz w:val="24"/>
                <w:szCs w:val="24"/>
              </w:rPr>
              <w:t>5</w:t>
            </w:r>
          </w:p>
        </w:tc>
      </w:tr>
      <w:tr w:rsidR="009B1F2F" w:rsidRPr="00126C95" w14:paraId="3A929863" w14:textId="77777777" w:rsidTr="00310196">
        <w:tc>
          <w:tcPr>
            <w:tcW w:w="1418" w:type="dxa"/>
          </w:tcPr>
          <w:p w14:paraId="501410ED" w14:textId="50E9658D" w:rsidR="009B1F2F" w:rsidRPr="00126C95" w:rsidRDefault="008A4154" w:rsidP="00E75BF2">
            <w:pPr>
              <w:pStyle w:val="ListParagraph"/>
              <w:ind w:left="0"/>
              <w:jc w:val="center"/>
              <w:rPr>
                <w:rFonts w:ascii="Arial" w:hAnsi="Arial" w:cs="Arial"/>
                <w:sz w:val="24"/>
                <w:szCs w:val="24"/>
              </w:rPr>
            </w:pPr>
            <w:r>
              <w:rPr>
                <w:rFonts w:ascii="Arial" w:hAnsi="Arial" w:cs="Arial"/>
                <w:sz w:val="24"/>
                <w:szCs w:val="24"/>
              </w:rPr>
              <w:t>1</w:t>
            </w:r>
            <w:r w:rsidR="00ED72DA" w:rsidRPr="00126C95">
              <w:rPr>
                <w:rFonts w:ascii="Arial" w:hAnsi="Arial" w:cs="Arial"/>
                <w:sz w:val="24"/>
                <w:szCs w:val="24"/>
              </w:rPr>
              <w:t>.</w:t>
            </w:r>
          </w:p>
        </w:tc>
        <w:tc>
          <w:tcPr>
            <w:tcW w:w="1417" w:type="dxa"/>
          </w:tcPr>
          <w:p w14:paraId="2CDA3090" w14:textId="17D9F50E" w:rsidR="009B1F2F" w:rsidRPr="00126C95" w:rsidRDefault="008A4154" w:rsidP="00ED72DA">
            <w:pPr>
              <w:pStyle w:val="ListParagraph"/>
              <w:ind w:left="0"/>
              <w:jc w:val="center"/>
              <w:rPr>
                <w:rFonts w:ascii="Arial" w:hAnsi="Arial" w:cs="Arial"/>
                <w:sz w:val="24"/>
                <w:szCs w:val="24"/>
              </w:rPr>
            </w:pPr>
            <w:r>
              <w:rPr>
                <w:rFonts w:ascii="Arial" w:hAnsi="Arial" w:cs="Arial"/>
                <w:sz w:val="24"/>
                <w:szCs w:val="24"/>
              </w:rPr>
              <w:t>CO/KP</w:t>
            </w:r>
          </w:p>
        </w:tc>
        <w:tc>
          <w:tcPr>
            <w:tcW w:w="6096" w:type="dxa"/>
          </w:tcPr>
          <w:p w14:paraId="2ABD487C" w14:textId="62D36FBB" w:rsidR="009B1F2F" w:rsidRPr="008A4154" w:rsidRDefault="008A4154" w:rsidP="008A4154">
            <w:pPr>
              <w:rPr>
                <w:rFonts w:ascii="Arial" w:hAnsi="Arial" w:cs="Arial"/>
                <w:sz w:val="24"/>
                <w:szCs w:val="24"/>
              </w:rPr>
            </w:pPr>
            <w:r w:rsidRPr="008A4154">
              <w:rPr>
                <w:rFonts w:ascii="Arial" w:hAnsi="Arial" w:cs="Arial"/>
                <w:sz w:val="24"/>
                <w:szCs w:val="24"/>
              </w:rPr>
              <w:t xml:space="preserve">Discuss re-baseline the scope of this work. </w:t>
            </w:r>
          </w:p>
        </w:tc>
      </w:tr>
      <w:tr w:rsidR="00006C6E" w:rsidRPr="00126C95" w14:paraId="43FACA17" w14:textId="77777777" w:rsidTr="00310196">
        <w:tc>
          <w:tcPr>
            <w:tcW w:w="8931" w:type="dxa"/>
            <w:gridSpan w:val="3"/>
          </w:tcPr>
          <w:p w14:paraId="24ECD18D" w14:textId="34DB0B5C" w:rsidR="00006C6E" w:rsidRPr="00126C95" w:rsidRDefault="00D21923" w:rsidP="006B628B">
            <w:pPr>
              <w:spacing w:after="0" w:line="240" w:lineRule="auto"/>
              <w:jc w:val="center"/>
              <w:rPr>
                <w:rFonts w:ascii="Arial" w:hAnsi="Arial" w:cs="Arial"/>
                <w:sz w:val="24"/>
                <w:szCs w:val="24"/>
              </w:rPr>
            </w:pPr>
            <w:r>
              <w:rPr>
                <w:rFonts w:ascii="Arial" w:hAnsi="Arial" w:cs="Arial"/>
                <w:sz w:val="24"/>
                <w:szCs w:val="24"/>
              </w:rPr>
              <w:t xml:space="preserve">Agenda Item </w:t>
            </w:r>
            <w:r w:rsidR="008A4154">
              <w:rPr>
                <w:rFonts w:ascii="Arial" w:hAnsi="Arial" w:cs="Arial"/>
                <w:sz w:val="24"/>
                <w:szCs w:val="24"/>
              </w:rPr>
              <w:t>6</w:t>
            </w:r>
          </w:p>
          <w:p w14:paraId="2C2FE1EB" w14:textId="77777777" w:rsidR="006B628B" w:rsidRPr="00126C95" w:rsidRDefault="006B628B" w:rsidP="006B628B">
            <w:pPr>
              <w:spacing w:after="0" w:line="240" w:lineRule="auto"/>
              <w:jc w:val="center"/>
              <w:rPr>
                <w:rFonts w:ascii="Arial" w:hAnsi="Arial" w:cs="Arial"/>
                <w:sz w:val="24"/>
                <w:szCs w:val="24"/>
              </w:rPr>
            </w:pPr>
          </w:p>
        </w:tc>
      </w:tr>
      <w:tr w:rsidR="009B1F2F" w:rsidRPr="00126C95" w14:paraId="0E401D7E" w14:textId="77777777" w:rsidTr="00310196">
        <w:tc>
          <w:tcPr>
            <w:tcW w:w="1418" w:type="dxa"/>
          </w:tcPr>
          <w:p w14:paraId="0727A668" w14:textId="52422AAE" w:rsidR="009B1F2F" w:rsidRPr="00126C95" w:rsidRDefault="008A4154" w:rsidP="00E75BF2">
            <w:pPr>
              <w:pStyle w:val="ListParagraph"/>
              <w:ind w:left="0"/>
              <w:jc w:val="center"/>
              <w:rPr>
                <w:rFonts w:ascii="Arial" w:hAnsi="Arial" w:cs="Arial"/>
                <w:sz w:val="24"/>
                <w:szCs w:val="24"/>
              </w:rPr>
            </w:pPr>
            <w:r>
              <w:rPr>
                <w:rFonts w:ascii="Arial" w:hAnsi="Arial" w:cs="Arial"/>
                <w:sz w:val="24"/>
                <w:szCs w:val="24"/>
              </w:rPr>
              <w:t>2</w:t>
            </w:r>
            <w:r w:rsidR="00E75BF2" w:rsidRPr="00126C95">
              <w:rPr>
                <w:rFonts w:ascii="Arial" w:hAnsi="Arial" w:cs="Arial"/>
                <w:sz w:val="24"/>
                <w:szCs w:val="24"/>
              </w:rPr>
              <w:t>.</w:t>
            </w:r>
          </w:p>
        </w:tc>
        <w:tc>
          <w:tcPr>
            <w:tcW w:w="1417" w:type="dxa"/>
          </w:tcPr>
          <w:p w14:paraId="1727934A" w14:textId="31BA6CBF" w:rsidR="009B1F2F" w:rsidRPr="00126C95" w:rsidRDefault="008A4154" w:rsidP="00ED72DA">
            <w:pPr>
              <w:pStyle w:val="ListParagraph"/>
              <w:ind w:left="0"/>
              <w:jc w:val="center"/>
              <w:rPr>
                <w:rFonts w:ascii="Arial" w:hAnsi="Arial" w:cs="Arial"/>
                <w:sz w:val="24"/>
                <w:szCs w:val="24"/>
              </w:rPr>
            </w:pPr>
            <w:r>
              <w:rPr>
                <w:rFonts w:ascii="Arial" w:hAnsi="Arial" w:cs="Arial"/>
                <w:sz w:val="24"/>
                <w:szCs w:val="24"/>
              </w:rPr>
              <w:t>Mark J</w:t>
            </w:r>
            <w:r w:rsidR="007F7572">
              <w:rPr>
                <w:rFonts w:ascii="Arial" w:hAnsi="Arial" w:cs="Arial"/>
                <w:sz w:val="24"/>
                <w:szCs w:val="24"/>
              </w:rPr>
              <w:t xml:space="preserve"> </w:t>
            </w:r>
            <w:r>
              <w:rPr>
                <w:rFonts w:ascii="Arial" w:hAnsi="Arial" w:cs="Arial"/>
                <w:sz w:val="24"/>
                <w:szCs w:val="24"/>
              </w:rPr>
              <w:t>/</w:t>
            </w:r>
            <w:r w:rsidR="007F7572">
              <w:rPr>
                <w:rFonts w:ascii="Arial" w:hAnsi="Arial" w:cs="Arial"/>
                <w:sz w:val="24"/>
                <w:szCs w:val="24"/>
              </w:rPr>
              <w:t xml:space="preserve"> </w:t>
            </w:r>
            <w:r>
              <w:rPr>
                <w:rFonts w:ascii="Arial" w:hAnsi="Arial" w:cs="Arial"/>
                <w:sz w:val="24"/>
                <w:szCs w:val="24"/>
              </w:rPr>
              <w:t>Marian J</w:t>
            </w:r>
          </w:p>
        </w:tc>
        <w:tc>
          <w:tcPr>
            <w:tcW w:w="6096" w:type="dxa"/>
          </w:tcPr>
          <w:p w14:paraId="644A3780" w14:textId="3668C2D1" w:rsidR="009B1F2F" w:rsidRPr="00AB204C" w:rsidRDefault="008A4154" w:rsidP="008A4154">
            <w:pPr>
              <w:spacing w:after="0" w:line="240" w:lineRule="auto"/>
              <w:rPr>
                <w:rFonts w:ascii="Arial" w:hAnsi="Arial" w:cs="Arial"/>
                <w:sz w:val="24"/>
                <w:szCs w:val="24"/>
              </w:rPr>
            </w:pPr>
            <w:r w:rsidRPr="008A4154">
              <w:rPr>
                <w:rFonts w:ascii="Arial" w:hAnsi="Arial" w:cs="Arial"/>
                <w:sz w:val="24"/>
                <w:szCs w:val="24"/>
              </w:rPr>
              <w:t xml:space="preserve">Link up re: common ground in Digital 2030 and DPLJ.  </w:t>
            </w:r>
          </w:p>
        </w:tc>
      </w:tr>
      <w:tr w:rsidR="006B628B" w:rsidRPr="00126C95" w14:paraId="78B68765" w14:textId="77777777" w:rsidTr="00310196">
        <w:tc>
          <w:tcPr>
            <w:tcW w:w="8931" w:type="dxa"/>
            <w:gridSpan w:val="3"/>
          </w:tcPr>
          <w:p w14:paraId="0B989C72" w14:textId="712B70CA" w:rsidR="006B628B" w:rsidRPr="00126C95" w:rsidRDefault="00D21923" w:rsidP="008A4154">
            <w:pPr>
              <w:jc w:val="center"/>
              <w:rPr>
                <w:rFonts w:ascii="Arial" w:hAnsi="Arial" w:cs="Arial"/>
                <w:sz w:val="24"/>
                <w:szCs w:val="24"/>
              </w:rPr>
            </w:pPr>
            <w:r>
              <w:rPr>
                <w:rFonts w:ascii="Arial" w:hAnsi="Arial" w:cs="Arial"/>
                <w:sz w:val="24"/>
                <w:szCs w:val="24"/>
              </w:rPr>
              <w:t xml:space="preserve">Agenda item </w:t>
            </w:r>
            <w:r w:rsidR="008A4154">
              <w:rPr>
                <w:rFonts w:ascii="Arial" w:hAnsi="Arial" w:cs="Arial"/>
                <w:sz w:val="24"/>
                <w:szCs w:val="24"/>
              </w:rPr>
              <w:t>9</w:t>
            </w:r>
          </w:p>
        </w:tc>
      </w:tr>
      <w:tr w:rsidR="00D41436" w:rsidRPr="00126C95" w14:paraId="5847AEDF" w14:textId="77777777" w:rsidTr="00310196">
        <w:tc>
          <w:tcPr>
            <w:tcW w:w="1418" w:type="dxa"/>
          </w:tcPr>
          <w:p w14:paraId="0D75208F" w14:textId="13FA9D0B" w:rsidR="00D41436" w:rsidRPr="00126C95" w:rsidRDefault="00A74FE5" w:rsidP="00E75BF2">
            <w:pPr>
              <w:pStyle w:val="ListParagraph"/>
              <w:ind w:left="0"/>
              <w:jc w:val="center"/>
              <w:rPr>
                <w:rFonts w:ascii="Arial" w:hAnsi="Arial" w:cs="Arial"/>
                <w:sz w:val="24"/>
                <w:szCs w:val="24"/>
              </w:rPr>
            </w:pPr>
            <w:r>
              <w:rPr>
                <w:rFonts w:ascii="Arial" w:hAnsi="Arial" w:cs="Arial"/>
                <w:sz w:val="24"/>
                <w:szCs w:val="24"/>
              </w:rPr>
              <w:t>12</w:t>
            </w:r>
            <w:r w:rsidR="00D41436" w:rsidRPr="00126C95">
              <w:rPr>
                <w:rFonts w:ascii="Arial" w:hAnsi="Arial" w:cs="Arial"/>
                <w:sz w:val="24"/>
                <w:szCs w:val="24"/>
              </w:rPr>
              <w:t>.</w:t>
            </w:r>
          </w:p>
        </w:tc>
        <w:tc>
          <w:tcPr>
            <w:tcW w:w="1417" w:type="dxa"/>
          </w:tcPr>
          <w:p w14:paraId="616ED2F5" w14:textId="47C30102" w:rsidR="00D41436" w:rsidRPr="00D21923" w:rsidRDefault="008A4154" w:rsidP="007A0CD8">
            <w:pPr>
              <w:pStyle w:val="ListParagraph"/>
              <w:ind w:left="0"/>
              <w:jc w:val="center"/>
              <w:rPr>
                <w:rFonts w:ascii="Arial" w:hAnsi="Arial" w:cs="Arial"/>
                <w:sz w:val="24"/>
                <w:szCs w:val="24"/>
              </w:rPr>
            </w:pPr>
            <w:r>
              <w:rPr>
                <w:rFonts w:ascii="Arial" w:hAnsi="Arial" w:cs="Arial"/>
                <w:sz w:val="24"/>
                <w:szCs w:val="24"/>
              </w:rPr>
              <w:t>All</w:t>
            </w:r>
          </w:p>
        </w:tc>
        <w:tc>
          <w:tcPr>
            <w:tcW w:w="6096" w:type="dxa"/>
          </w:tcPr>
          <w:p w14:paraId="739FE601" w14:textId="2EDA195C" w:rsidR="00D41436" w:rsidRPr="008A4154" w:rsidRDefault="008A4154" w:rsidP="00D41436">
            <w:pPr>
              <w:rPr>
                <w:rFonts w:ascii="Arial" w:hAnsi="Arial" w:cs="Arial"/>
                <w:sz w:val="24"/>
                <w:szCs w:val="24"/>
              </w:rPr>
            </w:pPr>
            <w:r w:rsidRPr="008A4154">
              <w:rPr>
                <w:rFonts w:ascii="Arial" w:hAnsi="Arial" w:cs="Arial"/>
                <w:sz w:val="24"/>
                <w:szCs w:val="24"/>
              </w:rPr>
              <w:t>Send contributions for Ministerial report to RB/CB by 23 November.</w:t>
            </w:r>
          </w:p>
        </w:tc>
      </w:tr>
    </w:tbl>
    <w:p w14:paraId="542B95B9" w14:textId="77777777" w:rsidR="00191371" w:rsidRPr="00126C95" w:rsidRDefault="00191371" w:rsidP="00191371">
      <w:pPr>
        <w:spacing w:after="0" w:line="240" w:lineRule="auto"/>
        <w:rPr>
          <w:rFonts w:ascii="Arial" w:hAnsi="Arial" w:cs="Arial"/>
          <w:sz w:val="24"/>
          <w:szCs w:val="24"/>
        </w:rPr>
      </w:pPr>
    </w:p>
    <w:sectPr w:rsidR="00191371" w:rsidRPr="00126C9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B405" w14:textId="77777777" w:rsidR="00AF4A62" w:rsidRDefault="00AF4A62" w:rsidP="00BF2112">
      <w:pPr>
        <w:spacing w:after="0" w:line="240" w:lineRule="auto"/>
      </w:pPr>
      <w:r>
        <w:separator/>
      </w:r>
    </w:p>
  </w:endnote>
  <w:endnote w:type="continuationSeparator" w:id="0">
    <w:p w14:paraId="596AB303" w14:textId="77777777" w:rsidR="00AF4A62" w:rsidRDefault="00AF4A62" w:rsidP="00BF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312155"/>
      <w:docPartObj>
        <w:docPartGallery w:val="Page Numbers (Bottom of Page)"/>
        <w:docPartUnique/>
      </w:docPartObj>
    </w:sdtPr>
    <w:sdtEndPr>
      <w:rPr>
        <w:noProof/>
      </w:rPr>
    </w:sdtEndPr>
    <w:sdtContent>
      <w:p w14:paraId="58B980DB" w14:textId="109F4C94" w:rsidR="00BF2112" w:rsidRDefault="00BF2112">
        <w:pPr>
          <w:pStyle w:val="Footer"/>
          <w:jc w:val="center"/>
        </w:pPr>
        <w:r>
          <w:fldChar w:fldCharType="begin"/>
        </w:r>
        <w:r>
          <w:instrText xml:space="preserve"> PAGE   \* MERGEFORMAT </w:instrText>
        </w:r>
        <w:r>
          <w:fldChar w:fldCharType="separate"/>
        </w:r>
        <w:r w:rsidR="007F7572">
          <w:rPr>
            <w:noProof/>
          </w:rPr>
          <w:t>1</w:t>
        </w:r>
        <w:r>
          <w:rPr>
            <w:noProof/>
          </w:rPr>
          <w:fldChar w:fldCharType="end"/>
        </w:r>
      </w:p>
    </w:sdtContent>
  </w:sdt>
  <w:p w14:paraId="5B9AEC07" w14:textId="77777777" w:rsidR="00BF2112" w:rsidRDefault="00BF2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AE3B" w14:textId="77777777" w:rsidR="00AF4A62" w:rsidRDefault="00AF4A62" w:rsidP="00BF2112">
      <w:pPr>
        <w:spacing w:after="0" w:line="240" w:lineRule="auto"/>
      </w:pPr>
      <w:r>
        <w:separator/>
      </w:r>
    </w:p>
  </w:footnote>
  <w:footnote w:type="continuationSeparator" w:id="0">
    <w:p w14:paraId="16BEB785" w14:textId="77777777" w:rsidR="00AF4A62" w:rsidRDefault="00AF4A62" w:rsidP="00BF2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264"/>
    <w:multiLevelType w:val="hybridMultilevel"/>
    <w:tmpl w:val="3D44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A00"/>
    <w:multiLevelType w:val="hybridMultilevel"/>
    <w:tmpl w:val="9EBE69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FC46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943B0"/>
    <w:multiLevelType w:val="hybridMultilevel"/>
    <w:tmpl w:val="F812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2230F"/>
    <w:multiLevelType w:val="hybridMultilevel"/>
    <w:tmpl w:val="7F2C22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B96A15"/>
    <w:multiLevelType w:val="multilevel"/>
    <w:tmpl w:val="75EEB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B076A3"/>
    <w:multiLevelType w:val="hybridMultilevel"/>
    <w:tmpl w:val="1FB261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2E3801"/>
    <w:multiLevelType w:val="hybridMultilevel"/>
    <w:tmpl w:val="9AC875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CA7B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B79FA"/>
    <w:multiLevelType w:val="hybridMultilevel"/>
    <w:tmpl w:val="6AE2E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86DD8"/>
    <w:multiLevelType w:val="multilevel"/>
    <w:tmpl w:val="6D9426A2"/>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108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1D317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E41BC4"/>
    <w:multiLevelType w:val="hybridMultilevel"/>
    <w:tmpl w:val="BDBAFF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1F17A43"/>
    <w:multiLevelType w:val="multilevel"/>
    <w:tmpl w:val="6D9426A2"/>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108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49C4B9D"/>
    <w:multiLevelType w:val="multilevel"/>
    <w:tmpl w:val="29CA8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D97F39"/>
    <w:multiLevelType w:val="multilevel"/>
    <w:tmpl w:val="B02AE0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011D84"/>
    <w:multiLevelType w:val="hybridMultilevel"/>
    <w:tmpl w:val="0E5E840E"/>
    <w:lvl w:ilvl="0" w:tplc="08090001">
      <w:start w:val="1"/>
      <w:numFmt w:val="bullet"/>
      <w:lvlText w:val=""/>
      <w:lvlJc w:val="left"/>
      <w:pPr>
        <w:ind w:left="-2814" w:hanging="360"/>
      </w:pPr>
      <w:rPr>
        <w:rFonts w:ascii="Symbol" w:hAnsi="Symbol" w:hint="default"/>
      </w:rPr>
    </w:lvl>
    <w:lvl w:ilvl="1" w:tplc="08090003">
      <w:start w:val="1"/>
      <w:numFmt w:val="bullet"/>
      <w:lvlText w:val="o"/>
      <w:lvlJc w:val="left"/>
      <w:pPr>
        <w:ind w:left="-2094" w:hanging="360"/>
      </w:pPr>
      <w:rPr>
        <w:rFonts w:ascii="Courier New" w:hAnsi="Courier New" w:cs="Courier New" w:hint="default"/>
      </w:rPr>
    </w:lvl>
    <w:lvl w:ilvl="2" w:tplc="08090005">
      <w:start w:val="1"/>
      <w:numFmt w:val="bullet"/>
      <w:lvlText w:val=""/>
      <w:lvlJc w:val="left"/>
      <w:pPr>
        <w:ind w:left="-1374" w:hanging="360"/>
      </w:pPr>
      <w:rPr>
        <w:rFonts w:ascii="Wingdings" w:hAnsi="Wingdings" w:hint="default"/>
      </w:rPr>
    </w:lvl>
    <w:lvl w:ilvl="3" w:tplc="08090001">
      <w:start w:val="1"/>
      <w:numFmt w:val="bullet"/>
      <w:lvlText w:val=""/>
      <w:lvlJc w:val="left"/>
      <w:pPr>
        <w:ind w:left="-654" w:hanging="360"/>
      </w:pPr>
      <w:rPr>
        <w:rFonts w:ascii="Symbol" w:hAnsi="Symbol" w:hint="default"/>
      </w:rPr>
    </w:lvl>
    <w:lvl w:ilvl="4" w:tplc="08090003">
      <w:start w:val="1"/>
      <w:numFmt w:val="bullet"/>
      <w:lvlText w:val="o"/>
      <w:lvlJc w:val="left"/>
      <w:pPr>
        <w:ind w:left="66" w:hanging="360"/>
      </w:pPr>
      <w:rPr>
        <w:rFonts w:ascii="Courier New" w:hAnsi="Courier New" w:cs="Courier New" w:hint="default"/>
      </w:rPr>
    </w:lvl>
    <w:lvl w:ilvl="5" w:tplc="08090005">
      <w:start w:val="1"/>
      <w:numFmt w:val="bullet"/>
      <w:lvlText w:val=""/>
      <w:lvlJc w:val="left"/>
      <w:pPr>
        <w:ind w:left="786" w:hanging="360"/>
      </w:pPr>
      <w:rPr>
        <w:rFonts w:ascii="Wingdings" w:hAnsi="Wingdings" w:hint="default"/>
      </w:rPr>
    </w:lvl>
    <w:lvl w:ilvl="6" w:tplc="08090001">
      <w:start w:val="1"/>
      <w:numFmt w:val="bullet"/>
      <w:lvlText w:val=""/>
      <w:lvlJc w:val="left"/>
      <w:pPr>
        <w:ind w:left="1506" w:hanging="360"/>
      </w:pPr>
      <w:rPr>
        <w:rFonts w:ascii="Symbol" w:hAnsi="Symbol" w:hint="default"/>
      </w:rPr>
    </w:lvl>
    <w:lvl w:ilvl="7" w:tplc="08090003">
      <w:start w:val="1"/>
      <w:numFmt w:val="bullet"/>
      <w:lvlText w:val="o"/>
      <w:lvlJc w:val="left"/>
      <w:pPr>
        <w:ind w:left="2226" w:hanging="360"/>
      </w:pPr>
      <w:rPr>
        <w:rFonts w:ascii="Courier New" w:hAnsi="Courier New" w:cs="Courier New" w:hint="default"/>
      </w:rPr>
    </w:lvl>
    <w:lvl w:ilvl="8" w:tplc="08090005">
      <w:start w:val="1"/>
      <w:numFmt w:val="bullet"/>
      <w:lvlText w:val=""/>
      <w:lvlJc w:val="left"/>
      <w:pPr>
        <w:ind w:left="2946" w:hanging="360"/>
      </w:pPr>
      <w:rPr>
        <w:rFonts w:ascii="Wingdings" w:hAnsi="Wingdings" w:hint="default"/>
      </w:rPr>
    </w:lvl>
  </w:abstractNum>
  <w:abstractNum w:abstractNumId="17" w15:restartNumberingAfterBreak="0">
    <w:nsid w:val="56E26B0C"/>
    <w:multiLevelType w:val="hybridMultilevel"/>
    <w:tmpl w:val="EE9C8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EA4D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CE3424"/>
    <w:multiLevelType w:val="hybridMultilevel"/>
    <w:tmpl w:val="FBD853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6D7565"/>
    <w:multiLevelType w:val="hybridMultilevel"/>
    <w:tmpl w:val="BE2EA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A72D9C"/>
    <w:multiLevelType w:val="multilevel"/>
    <w:tmpl w:val="CA78FF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E1658D"/>
    <w:multiLevelType w:val="multilevel"/>
    <w:tmpl w:val="C75A61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AE37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841932"/>
    <w:multiLevelType w:val="multilevel"/>
    <w:tmpl w:val="AD4025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A375CE3"/>
    <w:multiLevelType w:val="multilevel"/>
    <w:tmpl w:val="73A032D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5"/>
  </w:num>
  <w:num w:numId="3">
    <w:abstractNumId w:val="21"/>
  </w:num>
  <w:num w:numId="4">
    <w:abstractNumId w:val="23"/>
  </w:num>
  <w:num w:numId="5">
    <w:abstractNumId w:val="2"/>
  </w:num>
  <w:num w:numId="6">
    <w:abstractNumId w:val="8"/>
  </w:num>
  <w:num w:numId="7">
    <w:abstractNumId w:val="22"/>
  </w:num>
  <w:num w:numId="8">
    <w:abstractNumId w:val="18"/>
  </w:num>
  <w:num w:numId="9">
    <w:abstractNumId w:val="15"/>
  </w:num>
  <w:num w:numId="10">
    <w:abstractNumId w:val="11"/>
  </w:num>
  <w:num w:numId="11">
    <w:abstractNumId w:val="20"/>
  </w:num>
  <w:num w:numId="12">
    <w:abstractNumId w:val="12"/>
  </w:num>
  <w:num w:numId="13">
    <w:abstractNumId w:val="0"/>
  </w:num>
  <w:num w:numId="14">
    <w:abstractNumId w:val="3"/>
  </w:num>
  <w:num w:numId="15">
    <w:abstractNumId w:val="17"/>
  </w:num>
  <w:num w:numId="16">
    <w:abstractNumId w:val="4"/>
  </w:num>
  <w:num w:numId="17">
    <w:abstractNumId w:val="6"/>
  </w:num>
  <w:num w:numId="18">
    <w:abstractNumId w:val="1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1"/>
  </w:num>
  <w:num w:numId="23">
    <w:abstractNumId w:val="14"/>
  </w:num>
  <w:num w:numId="24">
    <w:abstractNumId w:val="24"/>
  </w:num>
  <w:num w:numId="25">
    <w:abstractNumId w:val="25"/>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A2"/>
    <w:rsid w:val="00006C6E"/>
    <w:rsid w:val="0001312F"/>
    <w:rsid w:val="00046CF0"/>
    <w:rsid w:val="0006251B"/>
    <w:rsid w:val="00070789"/>
    <w:rsid w:val="00094293"/>
    <w:rsid w:val="000A70EB"/>
    <w:rsid w:val="000B6AA1"/>
    <w:rsid w:val="000C3333"/>
    <w:rsid w:val="000C6CDF"/>
    <w:rsid w:val="000F725D"/>
    <w:rsid w:val="001007E0"/>
    <w:rsid w:val="00120188"/>
    <w:rsid w:val="00126C95"/>
    <w:rsid w:val="001342A1"/>
    <w:rsid w:val="00136D2D"/>
    <w:rsid w:val="001507D8"/>
    <w:rsid w:val="00186E04"/>
    <w:rsid w:val="00191371"/>
    <w:rsid w:val="00193700"/>
    <w:rsid w:val="001939AB"/>
    <w:rsid w:val="001B279B"/>
    <w:rsid w:val="001B4BC8"/>
    <w:rsid w:val="001B7A79"/>
    <w:rsid w:val="001C42C1"/>
    <w:rsid w:val="001F5C94"/>
    <w:rsid w:val="00215A46"/>
    <w:rsid w:val="0022478C"/>
    <w:rsid w:val="00224C50"/>
    <w:rsid w:val="00237B35"/>
    <w:rsid w:val="002508B8"/>
    <w:rsid w:val="00253C35"/>
    <w:rsid w:val="0027225C"/>
    <w:rsid w:val="002953C3"/>
    <w:rsid w:val="00296255"/>
    <w:rsid w:val="002C3407"/>
    <w:rsid w:val="002D76E5"/>
    <w:rsid w:val="002D7C90"/>
    <w:rsid w:val="002E0AA2"/>
    <w:rsid w:val="002E7118"/>
    <w:rsid w:val="002E71AA"/>
    <w:rsid w:val="00310196"/>
    <w:rsid w:val="00320ED9"/>
    <w:rsid w:val="00327D1C"/>
    <w:rsid w:val="003367CB"/>
    <w:rsid w:val="00340616"/>
    <w:rsid w:val="00384B5E"/>
    <w:rsid w:val="0039652A"/>
    <w:rsid w:val="003B4ED8"/>
    <w:rsid w:val="003C62C2"/>
    <w:rsid w:val="003C6BE6"/>
    <w:rsid w:val="003D182D"/>
    <w:rsid w:val="003F3452"/>
    <w:rsid w:val="003F3E7C"/>
    <w:rsid w:val="00404DAC"/>
    <w:rsid w:val="004502C1"/>
    <w:rsid w:val="004530D9"/>
    <w:rsid w:val="00467F1E"/>
    <w:rsid w:val="00475C70"/>
    <w:rsid w:val="00481495"/>
    <w:rsid w:val="004B3592"/>
    <w:rsid w:val="004D2429"/>
    <w:rsid w:val="004D3F49"/>
    <w:rsid w:val="004E0CBF"/>
    <w:rsid w:val="004E0CC6"/>
    <w:rsid w:val="004E16D0"/>
    <w:rsid w:val="004E1956"/>
    <w:rsid w:val="004F14CA"/>
    <w:rsid w:val="00507AFF"/>
    <w:rsid w:val="00512848"/>
    <w:rsid w:val="005230C8"/>
    <w:rsid w:val="00530F5D"/>
    <w:rsid w:val="005338C4"/>
    <w:rsid w:val="0055413E"/>
    <w:rsid w:val="00562658"/>
    <w:rsid w:val="00577C55"/>
    <w:rsid w:val="00580355"/>
    <w:rsid w:val="005865E1"/>
    <w:rsid w:val="005A3679"/>
    <w:rsid w:val="005B154F"/>
    <w:rsid w:val="005C6BFA"/>
    <w:rsid w:val="005D6683"/>
    <w:rsid w:val="005E42C2"/>
    <w:rsid w:val="005E4A50"/>
    <w:rsid w:val="005E7064"/>
    <w:rsid w:val="005E7F33"/>
    <w:rsid w:val="00602F4B"/>
    <w:rsid w:val="006219E3"/>
    <w:rsid w:val="00623E9E"/>
    <w:rsid w:val="0063483C"/>
    <w:rsid w:val="0064023F"/>
    <w:rsid w:val="006B3719"/>
    <w:rsid w:val="006B628B"/>
    <w:rsid w:val="006B6319"/>
    <w:rsid w:val="006C6318"/>
    <w:rsid w:val="006C7DDB"/>
    <w:rsid w:val="00730F87"/>
    <w:rsid w:val="00751898"/>
    <w:rsid w:val="00752C8B"/>
    <w:rsid w:val="007620E0"/>
    <w:rsid w:val="007A0CA9"/>
    <w:rsid w:val="007A0CD8"/>
    <w:rsid w:val="007A50A3"/>
    <w:rsid w:val="007C07F5"/>
    <w:rsid w:val="007D113D"/>
    <w:rsid w:val="007D494A"/>
    <w:rsid w:val="007D6F7F"/>
    <w:rsid w:val="007F000F"/>
    <w:rsid w:val="007F1404"/>
    <w:rsid w:val="007F7572"/>
    <w:rsid w:val="0081535C"/>
    <w:rsid w:val="0084037D"/>
    <w:rsid w:val="00841C5E"/>
    <w:rsid w:val="00851374"/>
    <w:rsid w:val="0085599A"/>
    <w:rsid w:val="008736A3"/>
    <w:rsid w:val="00873CB1"/>
    <w:rsid w:val="008A0ED2"/>
    <w:rsid w:val="008A4154"/>
    <w:rsid w:val="008A6070"/>
    <w:rsid w:val="008C3351"/>
    <w:rsid w:val="008D11EE"/>
    <w:rsid w:val="00900EE9"/>
    <w:rsid w:val="00904CB0"/>
    <w:rsid w:val="00920BDE"/>
    <w:rsid w:val="0092647D"/>
    <w:rsid w:val="00931A8E"/>
    <w:rsid w:val="00942A7E"/>
    <w:rsid w:val="00944FFD"/>
    <w:rsid w:val="00951583"/>
    <w:rsid w:val="0095296A"/>
    <w:rsid w:val="009544BC"/>
    <w:rsid w:val="00954BE3"/>
    <w:rsid w:val="00957399"/>
    <w:rsid w:val="00980D7B"/>
    <w:rsid w:val="009841D7"/>
    <w:rsid w:val="00990A55"/>
    <w:rsid w:val="009A4A61"/>
    <w:rsid w:val="009B0EC2"/>
    <w:rsid w:val="009B1F2F"/>
    <w:rsid w:val="009C56C7"/>
    <w:rsid w:val="009D02A1"/>
    <w:rsid w:val="009E1893"/>
    <w:rsid w:val="009E27AE"/>
    <w:rsid w:val="009F3F72"/>
    <w:rsid w:val="00A24CE4"/>
    <w:rsid w:val="00A36512"/>
    <w:rsid w:val="00A55CF3"/>
    <w:rsid w:val="00A60240"/>
    <w:rsid w:val="00A74FE5"/>
    <w:rsid w:val="00A9038F"/>
    <w:rsid w:val="00AA0850"/>
    <w:rsid w:val="00AB204C"/>
    <w:rsid w:val="00AB25BB"/>
    <w:rsid w:val="00AC7408"/>
    <w:rsid w:val="00AD3926"/>
    <w:rsid w:val="00AF4A62"/>
    <w:rsid w:val="00B147BE"/>
    <w:rsid w:val="00B347BC"/>
    <w:rsid w:val="00B3767B"/>
    <w:rsid w:val="00B45680"/>
    <w:rsid w:val="00B52394"/>
    <w:rsid w:val="00B56AC9"/>
    <w:rsid w:val="00B6069E"/>
    <w:rsid w:val="00B632B2"/>
    <w:rsid w:val="00B64FA2"/>
    <w:rsid w:val="00B65EEF"/>
    <w:rsid w:val="00B67AE0"/>
    <w:rsid w:val="00BA2D56"/>
    <w:rsid w:val="00BC2A57"/>
    <w:rsid w:val="00BE480C"/>
    <w:rsid w:val="00BE755A"/>
    <w:rsid w:val="00BF2112"/>
    <w:rsid w:val="00BF79C4"/>
    <w:rsid w:val="00C04722"/>
    <w:rsid w:val="00C0699D"/>
    <w:rsid w:val="00C14E9F"/>
    <w:rsid w:val="00C260E1"/>
    <w:rsid w:val="00C61FAA"/>
    <w:rsid w:val="00C65264"/>
    <w:rsid w:val="00CA18D2"/>
    <w:rsid w:val="00CD1531"/>
    <w:rsid w:val="00CE05F3"/>
    <w:rsid w:val="00D06BB7"/>
    <w:rsid w:val="00D20C84"/>
    <w:rsid w:val="00D21923"/>
    <w:rsid w:val="00D27552"/>
    <w:rsid w:val="00D41436"/>
    <w:rsid w:val="00D42C04"/>
    <w:rsid w:val="00D62F35"/>
    <w:rsid w:val="00D66F44"/>
    <w:rsid w:val="00D73721"/>
    <w:rsid w:val="00D76558"/>
    <w:rsid w:val="00DA6C93"/>
    <w:rsid w:val="00DA7FE9"/>
    <w:rsid w:val="00DB7EF9"/>
    <w:rsid w:val="00E04FC9"/>
    <w:rsid w:val="00E06BCE"/>
    <w:rsid w:val="00E123F1"/>
    <w:rsid w:val="00E15231"/>
    <w:rsid w:val="00E26711"/>
    <w:rsid w:val="00E60D87"/>
    <w:rsid w:val="00E62A63"/>
    <w:rsid w:val="00E64399"/>
    <w:rsid w:val="00E75BF2"/>
    <w:rsid w:val="00EA35EF"/>
    <w:rsid w:val="00EA79DE"/>
    <w:rsid w:val="00EB4FD4"/>
    <w:rsid w:val="00EB6A84"/>
    <w:rsid w:val="00EC4D7A"/>
    <w:rsid w:val="00ED66BA"/>
    <w:rsid w:val="00ED72DA"/>
    <w:rsid w:val="00EE508C"/>
    <w:rsid w:val="00EE6402"/>
    <w:rsid w:val="00EF0FD0"/>
    <w:rsid w:val="00EF399C"/>
    <w:rsid w:val="00F25640"/>
    <w:rsid w:val="00F33A94"/>
    <w:rsid w:val="00F45189"/>
    <w:rsid w:val="00FC16ED"/>
    <w:rsid w:val="00FD3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57ED"/>
  <w15:chartTrackingRefBased/>
  <w15:docId w15:val="{7FE029E8-ABF2-43DF-AC22-C8838800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5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26"/>
    <w:pPr>
      <w:ind w:left="720"/>
      <w:contextualSpacing/>
    </w:pPr>
  </w:style>
  <w:style w:type="table" w:styleId="TableGrid">
    <w:name w:val="Table Grid"/>
    <w:basedOn w:val="TableNormal"/>
    <w:uiPriority w:val="59"/>
    <w:rsid w:val="000C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16"/>
    <w:rPr>
      <w:rFonts w:ascii="Segoe UI" w:hAnsi="Segoe UI" w:cs="Segoe UI"/>
      <w:sz w:val="18"/>
      <w:szCs w:val="18"/>
    </w:rPr>
  </w:style>
  <w:style w:type="character" w:styleId="Hyperlink">
    <w:name w:val="Hyperlink"/>
    <w:basedOn w:val="DefaultParagraphFont"/>
    <w:uiPriority w:val="99"/>
    <w:unhideWhenUsed/>
    <w:rsid w:val="007D6F7F"/>
    <w:rPr>
      <w:color w:val="0563C1" w:themeColor="hyperlink"/>
      <w:u w:val="single"/>
    </w:rPr>
  </w:style>
  <w:style w:type="character" w:styleId="CommentReference">
    <w:name w:val="annotation reference"/>
    <w:basedOn w:val="DefaultParagraphFont"/>
    <w:uiPriority w:val="99"/>
    <w:semiHidden/>
    <w:unhideWhenUsed/>
    <w:rsid w:val="007D6F7F"/>
    <w:rPr>
      <w:sz w:val="16"/>
      <w:szCs w:val="16"/>
    </w:rPr>
  </w:style>
  <w:style w:type="paragraph" w:styleId="CommentText">
    <w:name w:val="annotation text"/>
    <w:basedOn w:val="Normal"/>
    <w:link w:val="CommentTextChar"/>
    <w:uiPriority w:val="99"/>
    <w:semiHidden/>
    <w:unhideWhenUsed/>
    <w:rsid w:val="007D6F7F"/>
    <w:pPr>
      <w:spacing w:line="240" w:lineRule="auto"/>
    </w:pPr>
    <w:rPr>
      <w:sz w:val="20"/>
      <w:szCs w:val="20"/>
    </w:rPr>
  </w:style>
  <w:style w:type="character" w:customStyle="1" w:styleId="CommentTextChar">
    <w:name w:val="Comment Text Char"/>
    <w:basedOn w:val="DefaultParagraphFont"/>
    <w:link w:val="CommentText"/>
    <w:uiPriority w:val="99"/>
    <w:semiHidden/>
    <w:rsid w:val="007D6F7F"/>
    <w:rPr>
      <w:sz w:val="20"/>
      <w:szCs w:val="20"/>
    </w:rPr>
  </w:style>
  <w:style w:type="paragraph" w:styleId="CommentSubject">
    <w:name w:val="annotation subject"/>
    <w:basedOn w:val="CommentText"/>
    <w:next w:val="CommentText"/>
    <w:link w:val="CommentSubjectChar"/>
    <w:uiPriority w:val="99"/>
    <w:semiHidden/>
    <w:unhideWhenUsed/>
    <w:rsid w:val="007D6F7F"/>
    <w:rPr>
      <w:b/>
      <w:bCs/>
    </w:rPr>
  </w:style>
  <w:style w:type="character" w:customStyle="1" w:styleId="CommentSubjectChar">
    <w:name w:val="Comment Subject Char"/>
    <w:basedOn w:val="CommentTextChar"/>
    <w:link w:val="CommentSubject"/>
    <w:uiPriority w:val="99"/>
    <w:semiHidden/>
    <w:rsid w:val="007D6F7F"/>
    <w:rPr>
      <w:b/>
      <w:bCs/>
      <w:sz w:val="20"/>
      <w:szCs w:val="20"/>
    </w:rPr>
  </w:style>
  <w:style w:type="paragraph" w:styleId="Header">
    <w:name w:val="header"/>
    <w:basedOn w:val="Normal"/>
    <w:link w:val="HeaderChar"/>
    <w:uiPriority w:val="99"/>
    <w:unhideWhenUsed/>
    <w:rsid w:val="00BF2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12"/>
  </w:style>
  <w:style w:type="paragraph" w:styleId="Footer">
    <w:name w:val="footer"/>
    <w:basedOn w:val="Normal"/>
    <w:link w:val="FooterChar"/>
    <w:uiPriority w:val="99"/>
    <w:unhideWhenUsed/>
    <w:rsid w:val="00BF2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16761">
      <w:bodyDiv w:val="1"/>
      <w:marLeft w:val="0"/>
      <w:marRight w:val="0"/>
      <w:marTop w:val="0"/>
      <w:marBottom w:val="0"/>
      <w:divBdr>
        <w:top w:val="none" w:sz="0" w:space="0" w:color="auto"/>
        <w:left w:val="none" w:sz="0" w:space="0" w:color="auto"/>
        <w:bottom w:val="none" w:sz="0" w:space="0" w:color="auto"/>
        <w:right w:val="none" w:sz="0" w:space="0" w:color="auto"/>
      </w:divBdr>
    </w:div>
    <w:div w:id="802890603">
      <w:bodyDiv w:val="1"/>
      <w:marLeft w:val="0"/>
      <w:marRight w:val="0"/>
      <w:marTop w:val="0"/>
      <w:marBottom w:val="0"/>
      <w:divBdr>
        <w:top w:val="none" w:sz="0" w:space="0" w:color="auto"/>
        <w:left w:val="none" w:sz="0" w:space="0" w:color="auto"/>
        <w:bottom w:val="none" w:sz="0" w:space="0" w:color="auto"/>
        <w:right w:val="none" w:sz="0" w:space="0" w:color="auto"/>
      </w:divBdr>
    </w:div>
    <w:div w:id="1111706973">
      <w:bodyDiv w:val="1"/>
      <w:marLeft w:val="0"/>
      <w:marRight w:val="0"/>
      <w:marTop w:val="0"/>
      <w:marBottom w:val="0"/>
      <w:divBdr>
        <w:top w:val="none" w:sz="0" w:space="0" w:color="auto"/>
        <w:left w:val="none" w:sz="0" w:space="0" w:color="auto"/>
        <w:bottom w:val="none" w:sz="0" w:space="0" w:color="auto"/>
        <w:right w:val="none" w:sz="0" w:space="0" w:color="auto"/>
      </w:divBdr>
    </w:div>
    <w:div w:id="1163936308">
      <w:bodyDiv w:val="1"/>
      <w:marLeft w:val="0"/>
      <w:marRight w:val="0"/>
      <w:marTop w:val="0"/>
      <w:marBottom w:val="0"/>
      <w:divBdr>
        <w:top w:val="none" w:sz="0" w:space="0" w:color="auto"/>
        <w:left w:val="none" w:sz="0" w:space="0" w:color="auto"/>
        <w:bottom w:val="none" w:sz="0" w:space="0" w:color="auto"/>
        <w:right w:val="none" w:sz="0" w:space="0" w:color="auto"/>
      </w:divBdr>
    </w:div>
    <w:div w:id="1394429546">
      <w:bodyDiv w:val="1"/>
      <w:marLeft w:val="0"/>
      <w:marRight w:val="0"/>
      <w:marTop w:val="0"/>
      <w:marBottom w:val="0"/>
      <w:divBdr>
        <w:top w:val="none" w:sz="0" w:space="0" w:color="auto"/>
        <w:left w:val="none" w:sz="0" w:space="0" w:color="auto"/>
        <w:bottom w:val="none" w:sz="0" w:space="0" w:color="auto"/>
        <w:right w:val="none" w:sz="0" w:space="0" w:color="auto"/>
      </w:divBdr>
    </w:div>
    <w:div w:id="1441877605">
      <w:bodyDiv w:val="1"/>
      <w:marLeft w:val="0"/>
      <w:marRight w:val="0"/>
      <w:marTop w:val="0"/>
      <w:marBottom w:val="0"/>
      <w:divBdr>
        <w:top w:val="none" w:sz="0" w:space="0" w:color="auto"/>
        <w:left w:val="none" w:sz="0" w:space="0" w:color="auto"/>
        <w:bottom w:val="none" w:sz="0" w:space="0" w:color="auto"/>
        <w:right w:val="none" w:sz="0" w:space="0" w:color="auto"/>
      </w:divBdr>
    </w:div>
    <w:div w:id="1498688236">
      <w:bodyDiv w:val="1"/>
      <w:marLeft w:val="0"/>
      <w:marRight w:val="0"/>
      <w:marTop w:val="0"/>
      <w:marBottom w:val="0"/>
      <w:divBdr>
        <w:top w:val="none" w:sz="0" w:space="0" w:color="auto"/>
        <w:left w:val="none" w:sz="0" w:space="0" w:color="auto"/>
        <w:bottom w:val="none" w:sz="0" w:space="0" w:color="auto"/>
        <w:right w:val="none" w:sz="0" w:space="0" w:color="auto"/>
      </w:divBdr>
    </w:div>
    <w:div w:id="1539202342">
      <w:bodyDiv w:val="1"/>
      <w:marLeft w:val="0"/>
      <w:marRight w:val="0"/>
      <w:marTop w:val="0"/>
      <w:marBottom w:val="0"/>
      <w:divBdr>
        <w:top w:val="none" w:sz="0" w:space="0" w:color="auto"/>
        <w:left w:val="none" w:sz="0" w:space="0" w:color="auto"/>
        <w:bottom w:val="none" w:sz="0" w:space="0" w:color="auto"/>
        <w:right w:val="none" w:sz="0" w:space="0" w:color="auto"/>
      </w:divBdr>
    </w:div>
    <w:div w:id="1726222772">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9367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customXml" Target="/customXML/item6.xml" Id="R6eba291c61a84b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A34191279</value>
    </field>
    <field name="Objective-Title">
      <value order="0">NDLC4-04 Minutes (12 November 2020)</value>
    </field>
    <field name="Objective-Description">
      <value order="0"/>
    </field>
    <field name="Objective-CreationStamp">
      <value order="0">2020-11-26T15:20:37Z</value>
    </field>
    <field name="Objective-IsApproved">
      <value order="0">false</value>
    </field>
    <field name="Objective-IsPublished">
      <value order="0">true</value>
    </field>
    <field name="Objective-DatePublished">
      <value order="0">2021-04-08T08:56:20Z</value>
    </field>
    <field name="Objective-ModificationStamp">
      <value order="0">2021-04-08T08:56:20Z</value>
    </field>
    <field name="Objective-Owner">
      <value order="0">Broad, Rachel (EPS - Digital Learning Division)</value>
    </field>
    <field name="Objective-Path">
      <value order="0">Objective Global Folder:Business File Plan:Education &amp; Public Services (EPS):Education &amp; Public Services (EPS) - Operations Directorate:1 - Save:6. EPS Digital &amp; Strategic Communications:Digital Learning Unit:Business Team:EPS Digital &amp; Strategic Communications - Digital Learning Unit - Business Team - National Digital Learning Council - 2017-2021:NDLC4 - Meeting 04 Papers</value>
    </field>
    <field name="Objective-Parent">
      <value order="0">NDLC4 - Meeting 04 Papers</value>
    </field>
    <field name="Objective-State">
      <value order="0">Published</value>
    </field>
    <field name="Objective-VersionId">
      <value order="0">vA67538683</value>
    </field>
    <field name="Objective-Version">
      <value order="0">1.0</value>
    </field>
    <field name="Objective-VersionNumber">
      <value order="0">1</value>
    </field>
    <field name="Objective-VersionComment">
      <value order="0">First version</value>
    </field>
    <field name="Objective-FileNumber">
      <value order="0">qA1285189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4acb28516cc0bb7aefd107b9bbed9c56">
  <xsd:schema xmlns:xsd="http://www.w3.org/2001/XMLSchema" xmlns:xs="http://www.w3.org/2001/XMLSchema" xmlns:p="http://schemas.microsoft.com/office/2006/metadata/properties" xmlns:ns3="ef277e87-290d-49c5-91d0-3912be04ccbd" targetNamespace="http://schemas.microsoft.com/office/2006/metadata/properties" ma:root="true" ma:fieldsID="10a922efdead31876c59747bf4f681e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9F82-33E0-4691-90B6-363599E5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C5CAE-A879-402A-B398-5113E8589188}">
  <ds:schemaRefs>
    <ds:schemaRef ds:uri="http://purl.org/dc/dcmitype/"/>
    <ds:schemaRef ds:uri="http://schemas.microsoft.com/office/infopath/2007/PartnerControls"/>
    <ds:schemaRef ds:uri="ef277e87-290d-49c5-91d0-3912be04ccbd"/>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EF795E-A0C3-42C7-A80F-F30EB91268F3}">
  <ds:schemaRefs>
    <ds:schemaRef ds:uri="http://schemas.microsoft.com/sharepoint/v3/contenttype/forms"/>
  </ds:schemaRefs>
</ds:datastoreItem>
</file>

<file path=customXml/itemProps5.xml><?xml version="1.0" encoding="utf-8"?>
<ds:datastoreItem xmlns:ds="http://schemas.openxmlformats.org/officeDocument/2006/customXml" ds:itemID="{323B1E3C-C405-4C4B-A9F2-83B86B87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Stephen (EPS – Digital and Strategic Comms)</dc:creator>
  <cp:keywords/>
  <dc:description/>
  <cp:lastModifiedBy>Broad, Rachel (EPS - Digital Learning Division)</cp:lastModifiedBy>
  <cp:revision>8</cp:revision>
  <cp:lastPrinted>2019-12-18T08:58:00Z</cp:lastPrinted>
  <dcterms:created xsi:type="dcterms:W3CDTF">2020-11-26T15:20:00Z</dcterms:created>
  <dcterms:modified xsi:type="dcterms:W3CDTF">2021-02-10T01:20:00Z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A34191279</vt:lpwstr>
  </property>
  <property fmtid="{D5CDD505-2E9C-101B-9397-08002B2CF9AE}" pid="4" name="Objective-Title">
    <vt:lpwstr>NDLC4-04 Minutes (12 November 2020)</vt:lpwstr>
  </property>
  <property fmtid="{D5CDD505-2E9C-101B-9397-08002B2CF9AE}" pid="5" name="Objective-Description">
    <vt:lpwstr/>
  </property>
  <property fmtid="{D5CDD505-2E9C-101B-9397-08002B2CF9AE}" pid="6" name="Objective-CreationStamp">
    <vt:filetime>2021-04-08T08:55:45Z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2021-04-08T08:56:20Z</vt:filetime>
  </property>
  <property fmtid="{D5CDD505-2E9C-101B-9397-08002B2CF9AE}" pid="10" name="Objective-ModificationStamp">
    <vt:filetime>2021-04-08T08:56:20Z</vt:filetime>
  </property>
  <property fmtid="{D5CDD505-2E9C-101B-9397-08002B2CF9AE}" pid="11" name="Objective-Owner">
    <vt:lpwstr>Broad, Rachel (EPS - Digital Learning Division)</vt:lpwstr>
  </property>
  <property fmtid="{D5CDD505-2E9C-101B-9397-08002B2CF9AE}" pid="12" name="Objective-Path">
    <vt:lpwstr>Objective Global Folder:Business File Plan:Education &amp; Public Services (EPS):Education &amp; Public Services (EPS) - Operations Directorate:1 - Save:6. EPS Digital &amp; Strategic Communications:Digital Learning Unit:Business Team:EPS Digital &amp; Strategic Communications - Digital Learning Unit - Business Team - National Digital Learning Council - 2017-2021:NDLC4 - Meeting 04 Papers:</vt:lpwstr>
  </property>
  <property fmtid="{D5CDD505-2E9C-101B-9397-08002B2CF9AE}" pid="13" name="Objective-Parent">
    <vt:lpwstr>NDLC4 - Meeting 04 Papers</vt:lpwstr>
  </property>
  <property fmtid="{D5CDD505-2E9C-101B-9397-08002B2CF9AE}" pid="14" name="Objective-State">
    <vt:lpwstr>Published</vt:lpwstr>
  </property>
  <property fmtid="{D5CDD505-2E9C-101B-9397-08002B2CF9AE}" pid="15" name="Objective-VersionId">
    <vt:lpwstr>vA67538683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