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Y CYNGOR DYSGU DIGIDOL CENEDLAETHOL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CYLCH GORCHWYL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Diben y Grŵp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Mae'r Cyngor Dysgu Digidol Cenedlaethol yn bodoli er mwyn goruchwylio a rhoi cyngor i Lywodraeth Cymru ar y rhaglen ddysgu ddigidol ar gyfer dysgwyr 3 i 19 oed yng Nghymru.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Cyfarfodydd 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 Cyngor Dysgu Digidol Cenedlaethol yn cwrdd unwaith y mis. 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Dylid dosbarthu agenda a phapurau'r cyfarfodydd drwy e-bost 7 diwrnod cyn pob cyfarfod. 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Cyhoeddir agenda a phapurau cyfarfodydd gan Lywodraeth Cymru oni fyddant yn ymwneud â materion a fyddai'n esempt o’r gofynion datgelu o dan God Ymarfer ar Ganiatáu i'r Cyhoedd Weld Gwybodaeth Llywodraeth Cymru.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yn ofynnol i gadeirydd ac aelodau'r grŵp gadarnhau nad oes ganddynt fuddiannau sy'n gwrthdaro â'r materion sy'n cael eu hystyried gan y Cyngor.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Llywodraeth Cymru yn cwrdd â chostau teithio a chynhaliaeth rhesymol y cadeirydd a'r aelodau wrth gyflawni gwaith ar ran y Cyngor.  Bydd y rhain yn unol â graddfeydd y sector cyhoeddus.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Aelodaeth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Cadeirydd </w:t>
      </w:r>
    </w:p>
    <w:p w:rsidR="0049707D" w:rsidRDefault="0049707D" w:rsidP="00910F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Hayward (Ysgol Gynradd Tregatwg, Bro Morgannwg)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Aelodau</w:t>
      </w: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Tom Crick (Computing at School)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Hayward (Ysgol Gynradd Tregatwg, Bro Morgannwg)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Burnett (Prifysgol Morgannwg, Rhondda Cynon Taf)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Maldwyn Pryse (Estyn)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Geraint James (TGCh CCAC, Cyfarwyddwr Addysg, Conwy)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Simon Pridham (Ysgol Gynradd Casllwchwr, Abertawe)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Hannah Mathias (Coleg Dewi Sant, Caerdydd)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Chris Britten (Ysgol Arbennig Ashgrove, Bro Morgannwg)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Dr Robert Newsome OBE (Ysgol Dyffryn Taf, Sir Gaerfyrddin)</w:t>
      </w:r>
    </w:p>
    <w:p w:rsidR="0049707D" w:rsidRDefault="0049707D" w:rsidP="00EA5B58">
      <w:pPr>
        <w:pStyle w:val="Head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Huw Evans, CyMAL</w:t>
      </w:r>
    </w:p>
    <w:p w:rsidR="0049707D" w:rsidRDefault="0049707D" w:rsidP="00EA5B58">
      <w:pPr>
        <w:pStyle w:val="Head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Iain Tweedale, BBC Cymru</w:t>
      </w:r>
    </w:p>
    <w:p w:rsidR="0049707D" w:rsidRDefault="0049707D" w:rsidP="00EA5B58">
      <w:pPr>
        <w:pStyle w:val="Head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Jones, CYDAG</w:t>
      </w:r>
    </w:p>
    <w:p w:rsidR="0049707D" w:rsidRDefault="0049707D" w:rsidP="00EA5B58">
      <w:pPr>
        <w:pStyle w:val="Head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Peter Richardson, Colegau Cymru</w:t>
      </w:r>
    </w:p>
    <w:p w:rsidR="0049707D" w:rsidRDefault="0049707D" w:rsidP="00EA5B58">
      <w:pPr>
        <w:pStyle w:val="Head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eSkills UK</w:t>
      </w:r>
    </w:p>
    <w:p w:rsidR="0049707D" w:rsidRDefault="0049707D" w:rsidP="00EA5B58">
      <w:pPr>
        <w:pStyle w:val="Header"/>
        <w:rPr>
          <w:rFonts w:ascii="Arial" w:hAnsi="Arial" w:cs="Arial"/>
          <w:b/>
          <w:bCs/>
          <w:i/>
          <w:sz w:val="24"/>
          <w:szCs w:val="24"/>
        </w:rPr>
      </w:pPr>
    </w:p>
    <w:p w:rsidR="0049707D" w:rsidRDefault="0049707D" w:rsidP="00EA5B58">
      <w:pPr>
        <w:pStyle w:val="Head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Cynghorwyr arbenigol</w:t>
      </w:r>
    </w:p>
    <w:p w:rsidR="0049707D" w:rsidRDefault="0049707D" w:rsidP="00EA5B58">
      <w:pPr>
        <w:pStyle w:val="Header"/>
        <w:rPr>
          <w:rFonts w:ascii="Arial" w:hAnsi="Arial" w:cs="Arial"/>
          <w:color w:val="000000"/>
          <w:sz w:val="24"/>
          <w:szCs w:val="24"/>
        </w:rPr>
      </w:pPr>
    </w:p>
    <w:p w:rsidR="0049707D" w:rsidRDefault="0049707D" w:rsidP="00EA5B58">
      <w:pPr>
        <w:pStyle w:val="Head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Yr Athro Stephen Molyneux (Apple Education)</w:t>
      </w:r>
    </w:p>
    <w:p w:rsidR="0049707D" w:rsidRDefault="0049707D" w:rsidP="00EA5B58">
      <w:pPr>
        <w:pStyle w:val="Head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Yr Athro Gary Beauchamp (Prifysgol Metropolitan Caerdydd)</w:t>
      </w:r>
    </w:p>
    <w:p w:rsidR="0049707D" w:rsidRDefault="0049707D" w:rsidP="00EA5B58">
      <w:pPr>
        <w:pStyle w:val="Head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Yr Athro Iram Siraj-Blatchford (Prifysgol Llundain)</w:t>
      </w:r>
    </w:p>
    <w:p w:rsidR="0049707D" w:rsidRDefault="0049707D" w:rsidP="00EA5B58">
      <w:pPr>
        <w:pStyle w:val="Head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Yr Athro Faron Moller (Prifysgol Abertawe)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Ysgrifenyddiaeth</w:t>
      </w: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Kerry Darke (Uned TGCh, Yr Adran Addysg a Sgiliau, Llywodraeth Cymru)</w:t>
      </w:r>
    </w:p>
    <w:p w:rsidR="0049707D" w:rsidRDefault="0049707D" w:rsidP="00EA5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Aelodau ychwanegol ac is-grwpiau</w:t>
      </w:r>
    </w:p>
    <w:p w:rsidR="0049707D" w:rsidRDefault="0049707D" w:rsidP="00EA5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Cyngor yn gallu cyfethol aelodau ychwanegol a sefydlu is-grwpiau, er enghraifft er mwyn ymestyn eu harbenigedd neu i gefnogi gweithgareddau blaenoriaeth.</w:t>
      </w: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angen cytuno ar aelodaeth ychwanegol gyda Llywodraeth Cymru ble mae goblygiadau ariannol.</w:t>
      </w:r>
    </w:p>
    <w:p w:rsidR="0049707D" w:rsidRDefault="0049707D" w:rsidP="00EA5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Cworwm</w:t>
      </w: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EA5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Ystyrir bod cworwm yn y Cyngor pan fydd y Cadeirydd, yr Ysgrifennydd a [5] aelod yn bresennol.</w:t>
      </w:r>
    </w:p>
    <w:p w:rsidR="0049707D" w:rsidRDefault="0049707D" w:rsidP="00EA5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Swyddogaethau'r Grŵp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Cynnal trosolwg o'r rhaglen ddysgu ddigidol i Gymru a rhoi cyngor i Lywodraeth Cymru gan roi sylw penodol i'r canlynol:</w:t>
      </w:r>
    </w:p>
    <w:p w:rsidR="0049707D" w:rsidRDefault="0049707D" w:rsidP="002329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gwella ymgysylltiad a chanlyniadau'r dysgwyr;</w:t>
      </w:r>
    </w:p>
    <w:p w:rsidR="0049707D" w:rsidRDefault="0049707D" w:rsidP="002329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cefnogi gwell addysgu;</w:t>
      </w:r>
    </w:p>
    <w:p w:rsidR="0049707D" w:rsidRDefault="0049707D" w:rsidP="002329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e-sgiliau;</w:t>
      </w:r>
    </w:p>
    <w:p w:rsidR="0049707D" w:rsidRDefault="0049707D" w:rsidP="002329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ymwneud â mentrau addysgol eraill;</w:t>
      </w:r>
    </w:p>
    <w:p w:rsidR="0049707D" w:rsidRDefault="00A94043" w:rsidP="002329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technolegau sy’n datblygu ac arloesed; a</w:t>
      </w:r>
    </w:p>
    <w:p w:rsidR="0049707D" w:rsidRDefault="0049707D" w:rsidP="002329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llais y dysgwr.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Yn benodol, cynghori ar y canlynol:</w:t>
      </w:r>
    </w:p>
    <w:p w:rsidR="0049707D" w:rsidRDefault="0049707D" w:rsidP="002329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datblygiad Hwb, sef llwyfan dysgu Cymru gyfan, gan gynnwys safle iTunes U ar gyfer Cymru a'r storfa cynnwys digidol genedlaethol;</w:t>
      </w:r>
    </w:p>
    <w:p w:rsidR="0049707D" w:rsidRDefault="0049707D" w:rsidP="002329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mesurau i wella addysgu TGCh a chyfrifiadura</w:t>
      </w:r>
      <w:r w:rsidR="00A94043">
        <w:rPr>
          <w:rFonts w:ascii="Arial" w:hAnsi="Arial" w:cs="Arial"/>
          <w:sz w:val="24"/>
          <w:szCs w:val="24"/>
        </w:rPr>
        <w:t xml:space="preserve">;  </w:t>
      </w:r>
    </w:p>
    <w:p w:rsidR="0049707D" w:rsidRDefault="0049707D" w:rsidP="002329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mesurau i hyrwyddo dinasyddiaeth ddigidol gyfrifol.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Cynghori ar gynigion ar gyfer monitro a gwerthuso.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Monitro cynnydd yn erbyn cerrig milltir allweddol.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Bod yn ffynhonnell arweiniad, gwybodaeth a chefnogaeth. 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Codi materion sy'n destun pryder. 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Bod yn llysgenhadon ar gyfer y rhaglen ddysgu ddigidol.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Dangosyddion perfformiad y Cyngor Dysgu Digidol Cenedlaethol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yr NDLC yn adolygu canlyniadau ei waith yn seiliedig ar y canlynol:</w:t>
      </w:r>
    </w:p>
    <w:p w:rsidR="0049707D" w:rsidRDefault="0049707D" w:rsidP="00432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ba raddau mae'r rhaglen ddysgu ddigidol yn diwallu anghenion pobl.</w:t>
      </w:r>
    </w:p>
    <w:p w:rsidR="0049707D" w:rsidRDefault="0049707D" w:rsidP="00432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oes ymdeimlad o optimistiaeth a brwdfry</w:t>
      </w:r>
      <w:r w:rsidR="00A94043">
        <w:rPr>
          <w:rFonts w:ascii="Arial" w:hAnsi="Arial" w:cs="Arial"/>
          <w:sz w:val="24"/>
          <w:szCs w:val="24"/>
        </w:rPr>
        <w:t xml:space="preserve">dedd dros addysgu yng Nghymru; </w:t>
      </w:r>
    </w:p>
    <w:p w:rsidR="0049707D" w:rsidRDefault="0049707D" w:rsidP="00432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mynediad at TGCh a chyflymder band eang sy'n “gwneud i'r rhain ddigwydd”.</w:t>
      </w: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9707D" w:rsidRDefault="0049707D" w:rsidP="0023296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49707D" w:rsidSect="002A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07" w:rsidRDefault="00E30207" w:rsidP="00027AEA">
      <w:pPr>
        <w:spacing w:after="0" w:line="240" w:lineRule="auto"/>
      </w:pPr>
      <w:r>
        <w:separator/>
      </w:r>
    </w:p>
  </w:endnote>
  <w:endnote w:type="continuationSeparator" w:id="0">
    <w:p w:rsidR="00E30207" w:rsidRDefault="00E30207" w:rsidP="0002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07" w:rsidRDefault="00E30207" w:rsidP="00027AEA">
      <w:pPr>
        <w:spacing w:after="0" w:line="240" w:lineRule="auto"/>
      </w:pPr>
      <w:r>
        <w:separator/>
      </w:r>
    </w:p>
  </w:footnote>
  <w:footnote w:type="continuationSeparator" w:id="0">
    <w:p w:rsidR="00E30207" w:rsidRDefault="00E30207" w:rsidP="0002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12E"/>
    <w:multiLevelType w:val="hybridMultilevel"/>
    <w:tmpl w:val="C72A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42C6"/>
    <w:multiLevelType w:val="hybridMultilevel"/>
    <w:tmpl w:val="ADEA68C6"/>
    <w:lvl w:ilvl="0" w:tplc="50D8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245A4"/>
    <w:multiLevelType w:val="hybridMultilevel"/>
    <w:tmpl w:val="D2E2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350BC"/>
    <w:multiLevelType w:val="hybridMultilevel"/>
    <w:tmpl w:val="301610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8"/>
    <w:rsid w:val="00024E5B"/>
    <w:rsid w:val="00027AEA"/>
    <w:rsid w:val="000E72BA"/>
    <w:rsid w:val="001A1F83"/>
    <w:rsid w:val="00232965"/>
    <w:rsid w:val="0026786D"/>
    <w:rsid w:val="002930BB"/>
    <w:rsid w:val="002A493A"/>
    <w:rsid w:val="002F035D"/>
    <w:rsid w:val="003A7420"/>
    <w:rsid w:val="003E5B10"/>
    <w:rsid w:val="00410A04"/>
    <w:rsid w:val="00422AF5"/>
    <w:rsid w:val="00432484"/>
    <w:rsid w:val="00470298"/>
    <w:rsid w:val="0049707D"/>
    <w:rsid w:val="004A0EF1"/>
    <w:rsid w:val="00586A6A"/>
    <w:rsid w:val="005F5A06"/>
    <w:rsid w:val="00732BCA"/>
    <w:rsid w:val="007B254C"/>
    <w:rsid w:val="007D30AF"/>
    <w:rsid w:val="00874FD5"/>
    <w:rsid w:val="00910FDD"/>
    <w:rsid w:val="009178FA"/>
    <w:rsid w:val="009327EF"/>
    <w:rsid w:val="00944E54"/>
    <w:rsid w:val="00971770"/>
    <w:rsid w:val="009B7455"/>
    <w:rsid w:val="00A06DEF"/>
    <w:rsid w:val="00A94043"/>
    <w:rsid w:val="00AB2654"/>
    <w:rsid w:val="00AF210A"/>
    <w:rsid w:val="00B12384"/>
    <w:rsid w:val="00B61472"/>
    <w:rsid w:val="00B8345C"/>
    <w:rsid w:val="00BD5C5E"/>
    <w:rsid w:val="00BE5680"/>
    <w:rsid w:val="00D07F7B"/>
    <w:rsid w:val="00D1323F"/>
    <w:rsid w:val="00E0479E"/>
    <w:rsid w:val="00E30207"/>
    <w:rsid w:val="00EA5B58"/>
    <w:rsid w:val="00EF3931"/>
    <w:rsid w:val="00F44B29"/>
    <w:rsid w:val="00F671A0"/>
    <w:rsid w:val="00FB76F7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3A"/>
    <w:pPr>
      <w:spacing w:after="200" w:line="276" w:lineRule="auto"/>
    </w:pPr>
    <w:rPr>
      <w:rFonts w:eastAsia="Times New Roman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5B10"/>
    <w:pPr>
      <w:ind w:left="720"/>
      <w:contextualSpacing/>
    </w:pPr>
  </w:style>
  <w:style w:type="paragraph" w:styleId="Header">
    <w:name w:val="header"/>
    <w:basedOn w:val="Normal"/>
    <w:link w:val="HeaderChar"/>
    <w:rsid w:val="0023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232965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02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27AE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2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93A"/>
    <w:pPr>
      <w:spacing w:after="200" w:line="276" w:lineRule="auto"/>
    </w:pPr>
    <w:rPr>
      <w:rFonts w:eastAsia="Times New Roman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5B10"/>
    <w:pPr>
      <w:ind w:left="720"/>
      <w:contextualSpacing/>
    </w:pPr>
  </w:style>
  <w:style w:type="paragraph" w:styleId="Header">
    <w:name w:val="header"/>
    <w:basedOn w:val="Normal"/>
    <w:link w:val="HeaderChar"/>
    <w:rsid w:val="0023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232965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02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27AE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2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BF24A35D</Template>
  <TotalTime>0</TotalTime>
  <Pages>3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DIGITAL LEARNING COUNCIL</vt:lpstr>
    </vt:vector>
  </TitlesOfParts>
  <Company>Glatfelter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DIGITAL LEARNING COUNCIL</dc:title>
  <dc:subject/>
  <dc:creator>Kerry Darke</dc:creator>
  <cp:keywords/>
  <dc:description/>
  <cp:lastModifiedBy>Dix, James (DfES - Digital Learning Division)</cp:lastModifiedBy>
  <cp:revision>2</cp:revision>
  <cp:lastPrinted>2014-09-04T08:30:00Z</cp:lastPrinted>
  <dcterms:created xsi:type="dcterms:W3CDTF">2014-10-28T13:02:00Z</dcterms:created>
  <dcterms:modified xsi:type="dcterms:W3CDTF">2014-10-28T13:02:00Z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A8779076</vt:lpwstr>
  </property>
  <property fmtid="{D5CDD505-2E9C-101B-9397-08002B2CF9AE}" pid="4" name="Objective-Title">
    <vt:lpwstr>NDLC-01-01 NDLC Terms of Reference [W]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2014-10-28T12:11:05Z</vt:filetime>
  </property>
  <property fmtid="{D5CDD505-2E9C-101B-9397-08002B2CF9AE}" pid="9" name="Objective-Owner">
    <vt:lpwstr>Roderick, Chris (DfES - Digital Learning Division)</vt:lpwstr>
  </property>
  <property fmtid="{D5CDD505-2E9C-101B-9397-08002B2CF9AE}" pid="10" name="Objective-Path">
    <vt:lpwstr>Objective Global Folder:Corporate File Plan:PROGRAMME &amp; PROJECT MANAGEMENT:Virtual Learning Environment:02 - Governance:National Digital Learning Council - Meeting Papers - 2012 - 2013:121011 NDLC Meeting #01 (11 October 2012):</vt:lpwstr>
  </property>
  <property fmtid="{D5CDD505-2E9C-101B-9397-08002B2CF9AE}" pid="11" name="Objective-Parent">
    <vt:lpwstr>121011 NDLC Meeting #01 (11 October 2012)</vt:lpwstr>
  </property>
  <property fmtid="{D5CDD505-2E9C-101B-9397-08002B2CF9AE}" pid="12" name="Objective-State">
    <vt:lpwstr>Published</vt:lpwstr>
  </property>
  <property fmtid="{D5CDD505-2E9C-101B-9397-08002B2CF9AE}" pid="13" name="Objective-Version">
    <vt:lpwstr>1.0</vt:lpwstr>
  </property>
  <property fmtid="{D5CDD505-2E9C-101B-9397-08002B2CF9AE}" pid="14" name="Objective-VersionNumber">
    <vt:r8>2</vt:r8>
  </property>
  <property fmtid="{D5CDD505-2E9C-101B-9397-08002B2CF9AE}" pid="15" name="Objective-VersionComment">
    <vt:lpwstr>Version 2</vt:lpwstr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 - Sensitive]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2014-10-28T11:08:42Z</vt:filetime>
  </property>
  <property fmtid="{D5CDD505-2E9C-101B-9397-08002B2CF9AE}" pid="23" name="Objective-ModificationStamp">
    <vt:filetime>2014-10-28T12:11:02Z</vt:filetime>
  </property>
  <property fmtid="{D5CDD505-2E9C-101B-9397-08002B2CF9AE}" pid="24" name="Objective-Date Acquired [system]">
    <vt:filetime>2014-10-28T00:00:00Z</vt:filetime>
  </property>
</Properties>
</file>