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BFD60" w14:textId="1DB7FC9F" w:rsidR="002A7B1E" w:rsidRDefault="00B26799" w:rsidP="00275A80">
      <w:pPr>
        <w:spacing w:after="12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Parent/carer </w:t>
      </w:r>
      <w:r w:rsidR="00A059C7">
        <w:rPr>
          <w:rFonts w:cs="Arial"/>
          <w:b/>
          <w:sz w:val="28"/>
          <w:szCs w:val="28"/>
        </w:rPr>
        <w:t>c</w:t>
      </w:r>
      <w:r w:rsidR="002A7B1E" w:rsidRPr="002A7B1E">
        <w:rPr>
          <w:rFonts w:cs="Arial"/>
          <w:b/>
          <w:sz w:val="28"/>
          <w:szCs w:val="28"/>
        </w:rPr>
        <w:t xml:space="preserve">onsent </w:t>
      </w:r>
      <w:r w:rsidR="00A059C7">
        <w:rPr>
          <w:rFonts w:cs="Arial"/>
          <w:b/>
          <w:sz w:val="28"/>
          <w:szCs w:val="28"/>
        </w:rPr>
        <w:t>f</w:t>
      </w:r>
      <w:r w:rsidR="002A7B1E" w:rsidRPr="002A7B1E">
        <w:rPr>
          <w:rFonts w:cs="Arial"/>
          <w:b/>
          <w:sz w:val="28"/>
          <w:szCs w:val="28"/>
        </w:rPr>
        <w:t>orm</w:t>
      </w:r>
      <w:r>
        <w:rPr>
          <w:rFonts w:cs="Arial"/>
          <w:b/>
          <w:sz w:val="28"/>
          <w:szCs w:val="28"/>
        </w:rPr>
        <w:t xml:space="preserve"> for a learner</w:t>
      </w:r>
    </w:p>
    <w:p w14:paraId="17003061" w14:textId="19A584FC" w:rsidR="00B53C62" w:rsidRDefault="002A7B1E" w:rsidP="00F4030E">
      <w:pPr>
        <w:spacing w:after="120"/>
        <w:rPr>
          <w:rFonts w:cs="Arial"/>
          <w:szCs w:val="24"/>
        </w:rPr>
      </w:pPr>
      <w:r w:rsidRPr="002A7B1E">
        <w:rPr>
          <w:rFonts w:cs="Arial"/>
          <w:szCs w:val="24"/>
        </w:rPr>
        <w:t xml:space="preserve">The aim of Safer Internet Day (SID) is to raise awareness and inspire discussion about online safety and the importance of using technology responsibly, respectfully, critically and creatively. </w:t>
      </w:r>
    </w:p>
    <w:p w14:paraId="4D25E1AA" w14:textId="4A48AC70" w:rsidR="00B53C62" w:rsidRDefault="002A7B1E" w:rsidP="00F4030E">
      <w:pPr>
        <w:spacing w:after="120"/>
        <w:rPr>
          <w:rFonts w:cs="Arial"/>
          <w:szCs w:val="24"/>
        </w:rPr>
      </w:pPr>
      <w:r w:rsidRPr="002A7B1E">
        <w:rPr>
          <w:rFonts w:cs="Arial"/>
          <w:szCs w:val="24"/>
        </w:rPr>
        <w:t>This year</w:t>
      </w:r>
      <w:r w:rsidR="00ED056C">
        <w:rPr>
          <w:rFonts w:cs="Arial"/>
          <w:szCs w:val="24"/>
        </w:rPr>
        <w:t>,</w:t>
      </w:r>
      <w:r w:rsidRPr="002A7B1E">
        <w:rPr>
          <w:rFonts w:cs="Arial"/>
          <w:szCs w:val="24"/>
        </w:rPr>
        <w:t xml:space="preserve"> the Welsh Government </w:t>
      </w:r>
      <w:r w:rsidR="00781914">
        <w:rPr>
          <w:rFonts w:cs="Arial"/>
          <w:szCs w:val="24"/>
        </w:rPr>
        <w:t xml:space="preserve">is </w:t>
      </w:r>
      <w:r w:rsidRPr="002A7B1E">
        <w:rPr>
          <w:rFonts w:cs="Arial"/>
          <w:szCs w:val="24"/>
        </w:rPr>
        <w:t xml:space="preserve">running a Safer Internet Day </w:t>
      </w:r>
      <w:r w:rsidR="001E55A5">
        <w:rPr>
          <w:rFonts w:cs="Arial"/>
          <w:szCs w:val="24"/>
        </w:rPr>
        <w:t>film</w:t>
      </w:r>
      <w:r w:rsidR="006C545C">
        <w:rPr>
          <w:rFonts w:cs="Arial"/>
          <w:szCs w:val="24"/>
        </w:rPr>
        <w:t xml:space="preserve"> </w:t>
      </w:r>
      <w:r w:rsidR="00781914">
        <w:rPr>
          <w:rFonts w:cs="Arial"/>
          <w:szCs w:val="24"/>
        </w:rPr>
        <w:t>c</w:t>
      </w:r>
      <w:r w:rsidRPr="002A7B1E">
        <w:rPr>
          <w:rFonts w:cs="Arial"/>
          <w:szCs w:val="24"/>
        </w:rPr>
        <w:t>ompetition</w:t>
      </w:r>
      <w:r w:rsidR="00B26799">
        <w:rPr>
          <w:rFonts w:cs="Arial"/>
          <w:szCs w:val="24"/>
        </w:rPr>
        <w:t xml:space="preserve"> and all the </w:t>
      </w:r>
      <w:r w:rsidRPr="002A7B1E">
        <w:rPr>
          <w:rFonts w:cs="Arial"/>
          <w:szCs w:val="24"/>
        </w:rPr>
        <w:t xml:space="preserve">information </w:t>
      </w:r>
      <w:r w:rsidR="00B26799">
        <w:rPr>
          <w:rFonts w:cs="Arial"/>
          <w:szCs w:val="24"/>
        </w:rPr>
        <w:t xml:space="preserve">is </w:t>
      </w:r>
      <w:r w:rsidRPr="002A7B1E">
        <w:rPr>
          <w:rFonts w:cs="Arial"/>
          <w:szCs w:val="24"/>
        </w:rPr>
        <w:t xml:space="preserve">available </w:t>
      </w:r>
      <w:r w:rsidR="003D6D8B">
        <w:rPr>
          <w:rFonts w:cs="Arial"/>
          <w:szCs w:val="24"/>
        </w:rPr>
        <w:t>on</w:t>
      </w:r>
      <w:r w:rsidRPr="002A7B1E">
        <w:rPr>
          <w:rFonts w:cs="Arial"/>
          <w:szCs w:val="24"/>
        </w:rPr>
        <w:t xml:space="preserve"> </w:t>
      </w:r>
      <w:hyperlink r:id="rId9" w:history="1">
        <w:r w:rsidR="008839AD" w:rsidRPr="00AA51FD">
          <w:rPr>
            <w:rStyle w:val="Hyperlink"/>
            <w:rFonts w:cs="Arial"/>
            <w:szCs w:val="24"/>
          </w:rPr>
          <w:t>Hwb</w:t>
        </w:r>
      </w:hyperlink>
      <w:r w:rsidR="00AA51FD">
        <w:t>.</w:t>
      </w:r>
      <w:r w:rsidRPr="002A7B1E">
        <w:rPr>
          <w:rFonts w:cs="Arial"/>
          <w:szCs w:val="24"/>
        </w:rPr>
        <w:t xml:space="preserve"> </w:t>
      </w:r>
    </w:p>
    <w:p w14:paraId="5F7AD90E" w14:textId="2B6BD286" w:rsidR="00B26799" w:rsidRDefault="00B26799" w:rsidP="00F4030E">
      <w:pPr>
        <w:rPr>
          <w:rFonts w:cs="Arial"/>
          <w:szCs w:val="24"/>
        </w:rPr>
      </w:pPr>
      <w:r>
        <w:rPr>
          <w:rFonts w:cs="Arial"/>
          <w:szCs w:val="24"/>
        </w:rPr>
        <w:t>T</w:t>
      </w:r>
      <w:r w:rsidR="002A7B1E" w:rsidRPr="002A7B1E">
        <w:rPr>
          <w:rFonts w:cs="Arial"/>
          <w:szCs w:val="24"/>
        </w:rPr>
        <w:t>he competitio</w:t>
      </w:r>
      <w:r w:rsidR="006C545C">
        <w:rPr>
          <w:rFonts w:cs="Arial"/>
          <w:szCs w:val="24"/>
        </w:rPr>
        <w:t xml:space="preserve">n entries will be reviewed by the </w:t>
      </w:r>
      <w:r w:rsidR="002A7B1E" w:rsidRPr="002A7B1E">
        <w:rPr>
          <w:rFonts w:cs="Arial"/>
          <w:szCs w:val="24"/>
        </w:rPr>
        <w:t>Welsh Government judging panel</w:t>
      </w:r>
      <w:r>
        <w:rPr>
          <w:rFonts w:cs="Arial"/>
          <w:szCs w:val="24"/>
        </w:rPr>
        <w:t xml:space="preserve"> and </w:t>
      </w:r>
      <w:r w:rsidR="007F00F6">
        <w:rPr>
          <w:rFonts w:cs="Arial"/>
          <w:szCs w:val="24"/>
        </w:rPr>
        <w:t>guest</w:t>
      </w:r>
      <w:r>
        <w:rPr>
          <w:rFonts w:cs="Arial"/>
          <w:szCs w:val="24"/>
        </w:rPr>
        <w:t xml:space="preserve"> judges from other organisations (to be confirmed)</w:t>
      </w:r>
      <w:r w:rsidR="002A7B1E" w:rsidRPr="002A7B1E">
        <w:rPr>
          <w:rFonts w:cs="Arial"/>
          <w:szCs w:val="24"/>
        </w:rPr>
        <w:t>.</w:t>
      </w:r>
    </w:p>
    <w:p w14:paraId="39D74DE3" w14:textId="77777777" w:rsidR="00B26799" w:rsidRDefault="00B26799" w:rsidP="00F4030E">
      <w:pPr>
        <w:rPr>
          <w:rFonts w:cs="Arial"/>
          <w:szCs w:val="24"/>
        </w:rPr>
      </w:pPr>
    </w:p>
    <w:p w14:paraId="31F98172" w14:textId="0BAAA36C" w:rsidR="00185041" w:rsidRDefault="00B26799" w:rsidP="00F4030E">
      <w:pPr>
        <w:rPr>
          <w:rFonts w:cs="Arial"/>
          <w:szCs w:val="24"/>
        </w:rPr>
      </w:pPr>
      <w:r w:rsidRPr="002A7B1E">
        <w:rPr>
          <w:rFonts w:cs="Arial"/>
          <w:szCs w:val="24"/>
        </w:rPr>
        <w:t>To promote S</w:t>
      </w:r>
      <w:r>
        <w:rPr>
          <w:rFonts w:cs="Arial"/>
          <w:szCs w:val="24"/>
        </w:rPr>
        <w:t>ID 202</w:t>
      </w:r>
      <w:r w:rsidR="000333F7">
        <w:rPr>
          <w:rFonts w:cs="Arial"/>
          <w:szCs w:val="24"/>
        </w:rPr>
        <w:t>3</w:t>
      </w:r>
      <w:r>
        <w:rPr>
          <w:rFonts w:cs="Arial"/>
          <w:szCs w:val="24"/>
        </w:rPr>
        <w:t xml:space="preserve"> (on Tuesday </w:t>
      </w:r>
      <w:r w:rsidR="000333F7">
        <w:rPr>
          <w:rFonts w:cs="Arial"/>
          <w:szCs w:val="24"/>
        </w:rPr>
        <w:t>7</w:t>
      </w:r>
      <w:r>
        <w:rPr>
          <w:rFonts w:cs="Arial"/>
          <w:szCs w:val="24"/>
        </w:rPr>
        <w:t xml:space="preserve"> February),</w:t>
      </w:r>
      <w:r w:rsidRPr="002A7B1E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</w:t>
      </w:r>
      <w:r w:rsidR="002A7B1E" w:rsidRPr="00AE2DAB">
        <w:rPr>
          <w:rFonts w:cs="Arial"/>
          <w:szCs w:val="24"/>
        </w:rPr>
        <w:t xml:space="preserve"> selection of the </w:t>
      </w:r>
      <w:r w:rsidR="001E55A5">
        <w:rPr>
          <w:rFonts w:cs="Arial"/>
          <w:szCs w:val="24"/>
        </w:rPr>
        <w:t>entries to th</w:t>
      </w:r>
      <w:r>
        <w:rPr>
          <w:rFonts w:cs="Arial"/>
          <w:szCs w:val="24"/>
        </w:rPr>
        <w:t xml:space="preserve">is </w:t>
      </w:r>
      <w:r w:rsidR="001E55A5">
        <w:rPr>
          <w:rFonts w:cs="Arial"/>
          <w:szCs w:val="24"/>
        </w:rPr>
        <w:t>film competition will be</w:t>
      </w:r>
      <w:r w:rsidR="002A7B1E" w:rsidRPr="00AE2DA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published</w:t>
      </w:r>
      <w:r w:rsidRPr="00AE2DAB">
        <w:rPr>
          <w:rFonts w:cs="Arial"/>
          <w:szCs w:val="24"/>
        </w:rPr>
        <w:t xml:space="preserve"> </w:t>
      </w:r>
      <w:r w:rsidR="002A7B1E" w:rsidRPr="00AE2DAB">
        <w:rPr>
          <w:rFonts w:cs="Arial"/>
          <w:szCs w:val="24"/>
        </w:rPr>
        <w:t xml:space="preserve">on </w:t>
      </w:r>
      <w:r w:rsidR="00B53C62" w:rsidRPr="00AE2DAB">
        <w:rPr>
          <w:rFonts w:cs="Arial"/>
          <w:szCs w:val="24"/>
        </w:rPr>
        <w:t>Hwb</w:t>
      </w:r>
      <w:r w:rsidR="001E55A5" w:rsidRPr="001E55A5">
        <w:t xml:space="preserve"> </w:t>
      </w:r>
      <w:hyperlink r:id="rId10" w:history="1">
        <w:r w:rsidR="003D6D8B" w:rsidRPr="003D6D8B">
          <w:rPr>
            <w:rStyle w:val="Hyperlink"/>
            <w:rFonts w:cs="Arial"/>
            <w:szCs w:val="24"/>
          </w:rPr>
          <w:t>https://hwb.gov.wales/keepingsafeonline</w:t>
        </w:r>
      </w:hyperlink>
      <w:r w:rsidR="00B53C62">
        <w:rPr>
          <w:rFonts w:cs="Arial"/>
          <w:szCs w:val="24"/>
        </w:rPr>
        <w:t>.</w:t>
      </w:r>
      <w:r w:rsidR="001E55A5">
        <w:rPr>
          <w:rFonts w:cs="Arial"/>
          <w:szCs w:val="24"/>
        </w:rPr>
        <w:t xml:space="preserve"> </w:t>
      </w:r>
    </w:p>
    <w:p w14:paraId="336CE99F" w14:textId="744B52F9" w:rsidR="0025024D" w:rsidRPr="00F4030E" w:rsidRDefault="0025024D" w:rsidP="00F4030E">
      <w:pPr>
        <w:rPr>
          <w:rFonts w:cs="Arial"/>
          <w:sz w:val="12"/>
          <w:szCs w:val="12"/>
        </w:rPr>
      </w:pPr>
    </w:p>
    <w:p w14:paraId="3BE79B39" w14:textId="77777777" w:rsidR="00512927" w:rsidRPr="00B26799" w:rsidRDefault="00512927" w:rsidP="00793D61"/>
    <w:p w14:paraId="6850F316" w14:textId="0182AA43" w:rsidR="00512927" w:rsidRDefault="001E55A5" w:rsidP="00275A80">
      <w:pPr>
        <w:spacing w:after="120"/>
        <w:rPr>
          <w:rFonts w:cs="Arial"/>
          <w:b/>
          <w:sz w:val="32"/>
          <w:szCs w:val="28"/>
        </w:rPr>
      </w:pPr>
      <w:r w:rsidRPr="00793D61">
        <w:rPr>
          <w:rFonts w:cs="Arial"/>
          <w:b/>
          <w:sz w:val="32"/>
          <w:szCs w:val="28"/>
        </w:rPr>
        <w:t>Safer Internet Day 202</w:t>
      </w:r>
      <w:r w:rsidR="000333F7">
        <w:rPr>
          <w:rFonts w:cs="Arial"/>
          <w:b/>
          <w:sz w:val="32"/>
          <w:szCs w:val="28"/>
        </w:rPr>
        <w:t>3</w:t>
      </w:r>
      <w:r w:rsidRPr="00793D61">
        <w:rPr>
          <w:rFonts w:cs="Arial"/>
          <w:b/>
          <w:sz w:val="32"/>
          <w:szCs w:val="28"/>
        </w:rPr>
        <w:t>: Welsh Government</w:t>
      </w:r>
      <w:r w:rsidR="00275A80" w:rsidRPr="00793D61">
        <w:rPr>
          <w:rFonts w:cs="Arial"/>
          <w:b/>
          <w:sz w:val="32"/>
          <w:szCs w:val="28"/>
        </w:rPr>
        <w:t xml:space="preserve"> Competition</w:t>
      </w:r>
    </w:p>
    <w:p w14:paraId="23790178" w14:textId="7654D08F" w:rsidR="00512927" w:rsidRPr="00793D61" w:rsidRDefault="00512927" w:rsidP="00512927">
      <w:pPr>
        <w:spacing w:after="120"/>
        <w:rPr>
          <w:rFonts w:cs="Arial"/>
          <w:b/>
          <w:sz w:val="32"/>
          <w:szCs w:val="28"/>
        </w:rPr>
      </w:pPr>
      <w:r w:rsidRPr="00793D61">
        <w:rPr>
          <w:rFonts w:cs="Arial"/>
          <w:b/>
          <w:sz w:val="32"/>
          <w:szCs w:val="28"/>
        </w:rPr>
        <w:t>Parent/carer consent form for a learner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7"/>
        <w:gridCol w:w="2799"/>
        <w:gridCol w:w="556"/>
        <w:gridCol w:w="1239"/>
        <w:gridCol w:w="1398"/>
        <w:gridCol w:w="1292"/>
      </w:tblGrid>
      <w:tr w:rsidR="003D6D8B" w:rsidRPr="000373A7" w14:paraId="00A41B03" w14:textId="77777777" w:rsidTr="00793D61">
        <w:trPr>
          <w:trHeight w:hRule="exact" w:val="865"/>
        </w:trPr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C049D4" w14:textId="2ED20053" w:rsidR="003D6D8B" w:rsidRPr="00275A80" w:rsidRDefault="003D6D8B">
            <w:pPr>
              <w:rPr>
                <w:rFonts w:cs="Arial"/>
                <w:b/>
                <w:szCs w:val="28"/>
              </w:rPr>
            </w:pPr>
            <w:r w:rsidRPr="00275A80">
              <w:rPr>
                <w:rFonts w:cs="Arial"/>
                <w:b/>
                <w:szCs w:val="28"/>
              </w:rPr>
              <w:t>School</w:t>
            </w:r>
            <w:r w:rsidR="00924CF9">
              <w:rPr>
                <w:rFonts w:cs="Arial"/>
                <w:b/>
                <w:szCs w:val="28"/>
              </w:rPr>
              <w:t xml:space="preserve"> or </w:t>
            </w:r>
            <w:r w:rsidR="00E62B80">
              <w:rPr>
                <w:rFonts w:cs="Arial"/>
                <w:b/>
                <w:szCs w:val="28"/>
              </w:rPr>
              <w:t>youth organisation</w:t>
            </w:r>
            <w:r w:rsidRPr="00275A80">
              <w:rPr>
                <w:rFonts w:cs="Arial"/>
                <w:b/>
                <w:szCs w:val="28"/>
              </w:rPr>
              <w:t>:</w:t>
            </w:r>
          </w:p>
        </w:tc>
        <w:tc>
          <w:tcPr>
            <w:tcW w:w="7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2368" w14:textId="743E9C73" w:rsidR="003D6D8B" w:rsidRPr="00237B0D" w:rsidRDefault="003D6D8B">
            <w:pPr>
              <w:rPr>
                <w:rFonts w:cs="Arial"/>
                <w:sz w:val="28"/>
                <w:szCs w:val="28"/>
              </w:rPr>
            </w:pPr>
          </w:p>
        </w:tc>
      </w:tr>
      <w:tr w:rsidR="001E55A5" w:rsidRPr="00383F80" w14:paraId="39AC2D67" w14:textId="77777777" w:rsidTr="00793D61">
        <w:trPr>
          <w:trHeight w:hRule="exact" w:val="97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64692" w14:textId="77777777" w:rsidR="001E55A5" w:rsidRPr="00275A80" w:rsidRDefault="001E55A5">
            <w:pPr>
              <w:rPr>
                <w:rFonts w:cs="Arial"/>
                <w:szCs w:val="24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537021" w14:textId="77777777" w:rsidR="001E55A5" w:rsidRPr="00383F80" w:rsidRDefault="001E55A5">
            <w:pPr>
              <w:rPr>
                <w:rFonts w:cs="Arial"/>
                <w:szCs w:val="24"/>
              </w:rPr>
            </w:pP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5E2B33" w14:textId="5369E3C2" w:rsidR="001E55A5" w:rsidRPr="00383F80" w:rsidRDefault="001E55A5">
            <w:pPr>
              <w:rPr>
                <w:rFonts w:cs="Arial"/>
                <w:szCs w:val="24"/>
              </w:rPr>
            </w:pPr>
          </w:p>
        </w:tc>
      </w:tr>
      <w:tr w:rsidR="003D6D8B" w:rsidRPr="000373A7" w14:paraId="32FB5E94" w14:textId="77777777" w:rsidTr="00793D61">
        <w:trPr>
          <w:trHeight w:hRule="exact" w:val="655"/>
        </w:trPr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677D00C" w14:textId="197D84CE" w:rsidR="003D6D8B" w:rsidRPr="00275A80" w:rsidRDefault="003D6D8B">
            <w:pPr>
              <w:rPr>
                <w:rFonts w:cs="Arial"/>
                <w:b/>
                <w:szCs w:val="28"/>
              </w:rPr>
            </w:pPr>
            <w:r w:rsidRPr="00275A80">
              <w:rPr>
                <w:rFonts w:cs="Arial"/>
                <w:b/>
                <w:szCs w:val="28"/>
              </w:rPr>
              <w:t>Child’s name:</w:t>
            </w:r>
          </w:p>
        </w:tc>
        <w:tc>
          <w:tcPr>
            <w:tcW w:w="7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D6D4" w14:textId="3C0175FC" w:rsidR="003D6D8B" w:rsidRPr="00237B0D" w:rsidRDefault="003D6D8B">
            <w:pPr>
              <w:rPr>
                <w:rFonts w:cs="Arial"/>
                <w:sz w:val="28"/>
                <w:szCs w:val="28"/>
              </w:rPr>
            </w:pPr>
          </w:p>
        </w:tc>
      </w:tr>
      <w:tr w:rsidR="001E55A5" w14:paraId="614BC299" w14:textId="77777777" w:rsidTr="00793D61">
        <w:trPr>
          <w:trHeight w:hRule="exact" w:val="74"/>
        </w:trPr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682C41" w14:textId="77777777" w:rsidR="001E55A5" w:rsidRPr="00275A80" w:rsidRDefault="001E55A5">
            <w:pPr>
              <w:rPr>
                <w:rFonts w:cs="Arial"/>
                <w:szCs w:val="24"/>
              </w:rPr>
            </w:pP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6DD6ED" w14:textId="77777777" w:rsidR="001E55A5" w:rsidRDefault="001E55A5">
            <w:pPr>
              <w:rPr>
                <w:rFonts w:cs="Arial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76A74E" w14:textId="792206DA" w:rsidR="001E55A5" w:rsidRDefault="001E55A5">
            <w:pPr>
              <w:rPr>
                <w:rFonts w:cs="Arial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FD588A" w14:textId="77777777" w:rsidR="001E55A5" w:rsidRDefault="001E55A5">
            <w:pPr>
              <w:rPr>
                <w:rFonts w:cs="Arial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3A93FB" w14:textId="77777777" w:rsidR="001E55A5" w:rsidRDefault="001E55A5">
            <w:pPr>
              <w:rPr>
                <w:rFonts w:cs="Arial"/>
                <w:szCs w:val="24"/>
              </w:rPr>
            </w:pPr>
          </w:p>
        </w:tc>
      </w:tr>
      <w:tr w:rsidR="003D6D8B" w:rsidRPr="000373A7" w14:paraId="138540CE" w14:textId="77777777" w:rsidTr="00793D61">
        <w:trPr>
          <w:trHeight w:hRule="exact" w:val="637"/>
        </w:trPr>
        <w:tc>
          <w:tcPr>
            <w:tcW w:w="17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2754D30" w14:textId="49634C17" w:rsidR="003D6D8B" w:rsidRPr="00275A80" w:rsidRDefault="00512927">
            <w:pPr>
              <w:rPr>
                <w:rFonts w:cs="Arial"/>
                <w:b/>
                <w:szCs w:val="28"/>
              </w:rPr>
            </w:pPr>
            <w:r>
              <w:rPr>
                <w:rFonts w:cs="Arial"/>
                <w:b/>
                <w:szCs w:val="28"/>
              </w:rPr>
              <w:t>Class: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E99A" w14:textId="75DB1424" w:rsidR="003D6D8B" w:rsidRPr="00237B0D" w:rsidRDefault="003D6D8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9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F49782" w14:textId="016AE354" w:rsidR="003D6D8B" w:rsidRPr="00237B0D" w:rsidRDefault="00512927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Cs w:val="28"/>
              </w:rPr>
              <w:t>Date of Birth:</w:t>
            </w:r>
          </w:p>
        </w:tc>
        <w:tc>
          <w:tcPr>
            <w:tcW w:w="2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5128B" w14:textId="77777777" w:rsidR="003D6D8B" w:rsidRPr="00237B0D" w:rsidRDefault="003D6D8B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4ABF99C3" w14:textId="77777777" w:rsidR="00B53C62" w:rsidRPr="00237B0D" w:rsidRDefault="00B53C62">
      <w:pPr>
        <w:rPr>
          <w:rFonts w:cs="Arial"/>
          <w:sz w:val="20"/>
          <w:szCs w:val="20"/>
        </w:rPr>
      </w:pPr>
    </w:p>
    <w:p w14:paraId="51C4B8DC" w14:textId="1C06C0B9" w:rsidR="003B621F" w:rsidRDefault="002A7B1E" w:rsidP="008839AD">
      <w:pPr>
        <w:numPr>
          <w:ilvl w:val="0"/>
          <w:numId w:val="2"/>
        </w:numPr>
        <w:spacing w:after="80"/>
        <w:ind w:left="567" w:hanging="425"/>
        <w:rPr>
          <w:rFonts w:cs="Arial"/>
          <w:szCs w:val="24"/>
        </w:rPr>
      </w:pPr>
      <w:r w:rsidRPr="003B621F">
        <w:rPr>
          <w:rFonts w:cs="Arial"/>
          <w:szCs w:val="24"/>
        </w:rPr>
        <w:t xml:space="preserve">I give permission for the Welsh Government to store copies of the </w:t>
      </w:r>
      <w:r w:rsidR="001E55A5">
        <w:rPr>
          <w:rFonts w:cs="Arial"/>
          <w:szCs w:val="24"/>
        </w:rPr>
        <w:t>film</w:t>
      </w:r>
      <w:r w:rsidR="003B621F" w:rsidRPr="003B621F">
        <w:rPr>
          <w:rFonts w:cs="Arial"/>
          <w:szCs w:val="24"/>
        </w:rPr>
        <w:t xml:space="preserve"> produced by my child for the specified p</w:t>
      </w:r>
      <w:r w:rsidRPr="003B621F">
        <w:rPr>
          <w:rFonts w:cs="Arial"/>
          <w:szCs w:val="24"/>
        </w:rPr>
        <w:t xml:space="preserve">urposes. </w:t>
      </w:r>
    </w:p>
    <w:p w14:paraId="02F4B049" w14:textId="627829FB" w:rsidR="003B621F" w:rsidRPr="003B621F" w:rsidRDefault="003B621F" w:rsidP="008839AD">
      <w:pPr>
        <w:numPr>
          <w:ilvl w:val="0"/>
          <w:numId w:val="2"/>
        </w:numPr>
        <w:spacing w:after="80"/>
        <w:ind w:left="567" w:hanging="425"/>
        <w:rPr>
          <w:rFonts w:cs="Arial"/>
          <w:szCs w:val="24"/>
        </w:rPr>
      </w:pPr>
      <w:r w:rsidRPr="003B621F">
        <w:rPr>
          <w:rFonts w:cs="Arial"/>
          <w:szCs w:val="24"/>
        </w:rPr>
        <w:t>I consent that the</w:t>
      </w:r>
      <w:r w:rsidR="002A7B1E" w:rsidRPr="003B621F">
        <w:rPr>
          <w:rFonts w:cs="Arial"/>
          <w:szCs w:val="24"/>
        </w:rPr>
        <w:t xml:space="preserve"> </w:t>
      </w:r>
      <w:r w:rsidRPr="003B621F">
        <w:rPr>
          <w:rFonts w:cs="Arial"/>
          <w:szCs w:val="24"/>
        </w:rPr>
        <w:t xml:space="preserve">wording, </w:t>
      </w:r>
      <w:r w:rsidR="002A7B1E" w:rsidRPr="003B621F">
        <w:rPr>
          <w:rFonts w:cs="Arial"/>
          <w:szCs w:val="24"/>
        </w:rPr>
        <w:t>images</w:t>
      </w:r>
      <w:r w:rsidRPr="003B621F">
        <w:rPr>
          <w:rFonts w:cs="Arial"/>
          <w:szCs w:val="24"/>
        </w:rPr>
        <w:t xml:space="preserve"> or audio</w:t>
      </w:r>
      <w:r w:rsidR="002A7B1E" w:rsidRPr="003B621F">
        <w:rPr>
          <w:rFonts w:cs="Arial"/>
          <w:szCs w:val="24"/>
        </w:rPr>
        <w:t xml:space="preserve"> from </w:t>
      </w:r>
      <w:r w:rsidR="00061984">
        <w:rPr>
          <w:rFonts w:cs="Arial"/>
          <w:szCs w:val="24"/>
        </w:rPr>
        <w:t xml:space="preserve">the </w:t>
      </w:r>
      <w:r w:rsidR="003D6D8B">
        <w:rPr>
          <w:rFonts w:cs="Arial"/>
          <w:szCs w:val="24"/>
        </w:rPr>
        <w:t>film</w:t>
      </w:r>
      <w:r w:rsidR="002A7B1E" w:rsidRPr="003B621F">
        <w:rPr>
          <w:rFonts w:cs="Arial"/>
          <w:szCs w:val="24"/>
        </w:rPr>
        <w:t xml:space="preserve"> may be used in or on any appropriate Welsh Government</w:t>
      </w:r>
      <w:r w:rsidR="00237A58">
        <w:rPr>
          <w:rFonts w:cs="Arial"/>
          <w:szCs w:val="24"/>
        </w:rPr>
        <w:t>/Hwb</w:t>
      </w:r>
      <w:r w:rsidR="002A7B1E" w:rsidRPr="003B621F">
        <w:rPr>
          <w:rFonts w:cs="Arial"/>
          <w:szCs w:val="24"/>
        </w:rPr>
        <w:t xml:space="preserve"> marketing, media, social media platforms communicat</w:t>
      </w:r>
      <w:r w:rsidRPr="003B621F">
        <w:rPr>
          <w:rFonts w:cs="Arial"/>
          <w:szCs w:val="24"/>
        </w:rPr>
        <w:t>ions activity to promote Safer Internet D</w:t>
      </w:r>
      <w:r w:rsidR="002A7B1E" w:rsidRPr="003B621F">
        <w:rPr>
          <w:rFonts w:cs="Arial"/>
          <w:szCs w:val="24"/>
        </w:rPr>
        <w:t xml:space="preserve">ay or the competition. </w:t>
      </w:r>
    </w:p>
    <w:p w14:paraId="72FB0925" w14:textId="5159924B" w:rsidR="000373A7" w:rsidRDefault="002A7B1E" w:rsidP="008839AD">
      <w:pPr>
        <w:numPr>
          <w:ilvl w:val="0"/>
          <w:numId w:val="2"/>
        </w:numPr>
        <w:spacing w:after="80"/>
        <w:ind w:left="567" w:hanging="425"/>
        <w:rPr>
          <w:rFonts w:cs="Arial"/>
          <w:szCs w:val="24"/>
        </w:rPr>
      </w:pPr>
      <w:r w:rsidRPr="003B621F">
        <w:rPr>
          <w:rFonts w:cs="Arial"/>
          <w:szCs w:val="24"/>
        </w:rPr>
        <w:t xml:space="preserve">I consent to </w:t>
      </w:r>
      <w:r w:rsidR="00512927">
        <w:rPr>
          <w:rFonts w:cs="Arial"/>
          <w:szCs w:val="24"/>
        </w:rPr>
        <w:t xml:space="preserve">my child’s </w:t>
      </w:r>
      <w:r w:rsidRPr="003B621F">
        <w:rPr>
          <w:rFonts w:cs="Arial"/>
          <w:szCs w:val="24"/>
        </w:rPr>
        <w:t xml:space="preserve">entry </w:t>
      </w:r>
      <w:r w:rsidR="00512927">
        <w:rPr>
          <w:rFonts w:cs="Arial"/>
          <w:szCs w:val="24"/>
        </w:rPr>
        <w:t>being published</w:t>
      </w:r>
      <w:r w:rsidR="00512927" w:rsidRPr="003B621F">
        <w:rPr>
          <w:rFonts w:cs="Arial"/>
          <w:szCs w:val="24"/>
        </w:rPr>
        <w:t xml:space="preserve"> </w:t>
      </w:r>
      <w:r w:rsidRPr="003B621F">
        <w:rPr>
          <w:rFonts w:cs="Arial"/>
          <w:szCs w:val="24"/>
        </w:rPr>
        <w:t>on</w:t>
      </w:r>
      <w:r w:rsidR="003B621F" w:rsidRPr="003B621F">
        <w:rPr>
          <w:rFonts w:cs="Arial"/>
          <w:szCs w:val="24"/>
        </w:rPr>
        <w:t xml:space="preserve"> </w:t>
      </w:r>
      <w:r w:rsidRPr="003B621F">
        <w:rPr>
          <w:rFonts w:cs="Arial"/>
          <w:szCs w:val="24"/>
        </w:rPr>
        <w:t xml:space="preserve">Hwb and </w:t>
      </w:r>
      <w:r w:rsidR="003D6D8B">
        <w:rPr>
          <w:rFonts w:cs="Arial"/>
          <w:szCs w:val="24"/>
        </w:rPr>
        <w:t>the</w:t>
      </w:r>
      <w:r w:rsidRPr="003B621F">
        <w:rPr>
          <w:rFonts w:cs="Arial"/>
          <w:szCs w:val="24"/>
        </w:rPr>
        <w:t xml:space="preserve"> </w:t>
      </w:r>
      <w:r w:rsidR="003B621F" w:rsidRPr="003B621F">
        <w:rPr>
          <w:rFonts w:cs="Arial"/>
          <w:szCs w:val="24"/>
        </w:rPr>
        <w:t xml:space="preserve">wording, </w:t>
      </w:r>
      <w:r w:rsidRPr="003B621F">
        <w:rPr>
          <w:rFonts w:cs="Arial"/>
          <w:szCs w:val="24"/>
        </w:rPr>
        <w:t xml:space="preserve">images or audio of the </w:t>
      </w:r>
      <w:r w:rsidR="00512927">
        <w:rPr>
          <w:rFonts w:cs="Arial"/>
          <w:szCs w:val="24"/>
        </w:rPr>
        <w:t>film</w:t>
      </w:r>
      <w:r w:rsidR="00512927" w:rsidRPr="003B621F">
        <w:rPr>
          <w:rFonts w:cs="Arial"/>
          <w:szCs w:val="24"/>
        </w:rPr>
        <w:t xml:space="preserve"> </w:t>
      </w:r>
      <w:r w:rsidRPr="003B621F">
        <w:rPr>
          <w:rFonts w:cs="Arial"/>
          <w:szCs w:val="24"/>
        </w:rPr>
        <w:t>be</w:t>
      </w:r>
      <w:r w:rsidR="003D6D8B">
        <w:rPr>
          <w:rFonts w:cs="Arial"/>
          <w:szCs w:val="24"/>
        </w:rPr>
        <w:t>ing</w:t>
      </w:r>
      <w:r w:rsidRPr="003B621F">
        <w:rPr>
          <w:rFonts w:cs="Arial"/>
          <w:szCs w:val="24"/>
        </w:rPr>
        <w:t xml:space="preserve"> used as</w:t>
      </w:r>
      <w:r w:rsidR="001E55A5">
        <w:rPr>
          <w:rFonts w:cs="Arial"/>
          <w:szCs w:val="24"/>
        </w:rPr>
        <w:t xml:space="preserve"> part of Safer Internet Day 202</w:t>
      </w:r>
      <w:r w:rsidR="000333F7">
        <w:rPr>
          <w:rFonts w:cs="Arial"/>
          <w:szCs w:val="24"/>
        </w:rPr>
        <w:t>3</w:t>
      </w:r>
      <w:r w:rsidR="001E55A5">
        <w:rPr>
          <w:rFonts w:cs="Arial"/>
          <w:szCs w:val="24"/>
        </w:rPr>
        <w:t xml:space="preserve"> </w:t>
      </w:r>
      <w:r w:rsidRPr="003B621F">
        <w:rPr>
          <w:rFonts w:cs="Arial"/>
          <w:szCs w:val="24"/>
        </w:rPr>
        <w:t xml:space="preserve">activities to celebrate the achievements of the children and young people and raise awareness of the </w:t>
      </w:r>
      <w:r w:rsidR="00512927">
        <w:rPr>
          <w:rFonts w:cs="Arial"/>
          <w:szCs w:val="24"/>
        </w:rPr>
        <w:t xml:space="preserve">SID </w:t>
      </w:r>
      <w:r w:rsidRPr="003B621F">
        <w:rPr>
          <w:rFonts w:cs="Arial"/>
          <w:szCs w:val="24"/>
        </w:rPr>
        <w:t>activities.</w:t>
      </w:r>
    </w:p>
    <w:p w14:paraId="205BCEAD" w14:textId="6752398C" w:rsidR="003B621F" w:rsidRDefault="002A7B1E" w:rsidP="008839AD">
      <w:pPr>
        <w:numPr>
          <w:ilvl w:val="0"/>
          <w:numId w:val="2"/>
        </w:numPr>
        <w:ind w:left="567" w:hanging="425"/>
        <w:rPr>
          <w:rFonts w:cs="Arial"/>
          <w:szCs w:val="24"/>
        </w:rPr>
      </w:pPr>
      <w:r w:rsidRPr="000373A7">
        <w:rPr>
          <w:rFonts w:cs="Arial"/>
          <w:szCs w:val="24"/>
        </w:rPr>
        <w:t xml:space="preserve">I confirm </w:t>
      </w:r>
      <w:r w:rsidR="00512927">
        <w:rPr>
          <w:rFonts w:cs="Arial"/>
          <w:szCs w:val="24"/>
        </w:rPr>
        <w:t xml:space="preserve">that </w:t>
      </w:r>
      <w:r w:rsidRPr="000373A7">
        <w:rPr>
          <w:rFonts w:cs="Arial"/>
          <w:szCs w:val="24"/>
        </w:rPr>
        <w:t>this child</w:t>
      </w:r>
      <w:r w:rsidR="00061984">
        <w:rPr>
          <w:rFonts w:cs="Arial"/>
          <w:szCs w:val="24"/>
        </w:rPr>
        <w:t>/young person</w:t>
      </w:r>
      <w:r w:rsidRPr="000373A7">
        <w:rPr>
          <w:rFonts w:cs="Arial"/>
          <w:szCs w:val="24"/>
        </w:rPr>
        <w:t xml:space="preserve"> is not subject to family, care or legal proceedings, or other proceedings that may affect the publication of images. </w:t>
      </w:r>
    </w:p>
    <w:p w14:paraId="00E67CDB" w14:textId="77777777" w:rsidR="00AE2DAB" w:rsidRPr="003B621F" w:rsidRDefault="00AE2DAB" w:rsidP="00AE2DAB">
      <w:pPr>
        <w:ind w:left="142"/>
        <w:rPr>
          <w:rFonts w:cs="Arial"/>
          <w:szCs w:val="24"/>
        </w:rPr>
      </w:pPr>
    </w:p>
    <w:tbl>
      <w:tblPr>
        <w:tblStyle w:val="TableGrid"/>
        <w:tblW w:w="8931" w:type="dxa"/>
        <w:tblLook w:val="04A0" w:firstRow="1" w:lastRow="0" w:firstColumn="1" w:lastColumn="0" w:noHBand="0" w:noVBand="1"/>
      </w:tblPr>
      <w:tblGrid>
        <w:gridCol w:w="3119"/>
        <w:gridCol w:w="3685"/>
        <w:gridCol w:w="993"/>
        <w:gridCol w:w="1134"/>
      </w:tblGrid>
      <w:tr w:rsidR="00921AA9" w:rsidRPr="00921AA9" w14:paraId="7EBBD3A2" w14:textId="77777777" w:rsidTr="00237B0D">
        <w:trPr>
          <w:trHeight w:hRule="exact" w:val="397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127DD9" w14:textId="57B2C8C5" w:rsidR="000373A7" w:rsidRPr="00237B0D" w:rsidRDefault="000373A7">
            <w:pPr>
              <w:rPr>
                <w:rFonts w:cs="Arial"/>
                <w:sz w:val="18"/>
                <w:szCs w:val="18"/>
              </w:rPr>
            </w:pPr>
            <w:r w:rsidRPr="00237B0D">
              <w:rPr>
                <w:rFonts w:cs="Arial"/>
                <w:b/>
                <w:sz w:val="28"/>
                <w:szCs w:val="28"/>
              </w:rPr>
              <w:t>Signed:</w:t>
            </w:r>
            <w:r w:rsidRPr="00237B0D"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237B0D">
              <w:rPr>
                <w:rFonts w:cs="Arial"/>
                <w:szCs w:val="18"/>
              </w:rPr>
              <w:t>(parent/carer)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D0A9" w14:textId="77777777" w:rsidR="000373A7" w:rsidRPr="00237B0D" w:rsidRDefault="000373A7" w:rsidP="00387EAE">
            <w:pPr>
              <w:rPr>
                <w:rFonts w:cs="Arial"/>
                <w:sz w:val="18"/>
                <w:szCs w:val="18"/>
              </w:rPr>
            </w:pPr>
          </w:p>
        </w:tc>
      </w:tr>
      <w:tr w:rsidR="000373A7" w:rsidRPr="00B92117" w14:paraId="19F8DA1C" w14:textId="77777777" w:rsidTr="00237B0D">
        <w:trPr>
          <w:trHeight w:hRule="exact" w:val="227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B2F1F4" w14:textId="77777777" w:rsidR="000373A7" w:rsidRPr="00387EAE" w:rsidRDefault="000373A7" w:rsidP="00387EAE">
            <w:pPr>
              <w:rPr>
                <w:rFonts w:cs="Arial"/>
                <w:sz w:val="32"/>
                <w:szCs w:val="24"/>
              </w:rPr>
            </w:pPr>
          </w:p>
        </w:tc>
      </w:tr>
      <w:tr w:rsidR="00921AA9" w:rsidRPr="00921AA9" w14:paraId="0AE85999" w14:textId="77777777" w:rsidTr="00237B0D">
        <w:trPr>
          <w:trHeight w:hRule="exact" w:val="397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D42E0C" w14:textId="6BE45540" w:rsidR="000373A7" w:rsidRPr="00237B0D" w:rsidRDefault="000373A7" w:rsidP="00387EAE">
            <w:pPr>
              <w:rPr>
                <w:rFonts w:cs="Arial"/>
                <w:b/>
                <w:sz w:val="28"/>
                <w:szCs w:val="28"/>
              </w:rPr>
            </w:pPr>
            <w:r w:rsidRPr="00237B0D">
              <w:rPr>
                <w:rFonts w:cs="Arial"/>
                <w:b/>
                <w:sz w:val="28"/>
                <w:szCs w:val="28"/>
              </w:rPr>
              <w:t>Print name: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864F" w14:textId="77777777" w:rsidR="000373A7" w:rsidRPr="00237B0D" w:rsidRDefault="000373A7" w:rsidP="00387EAE">
            <w:pPr>
              <w:rPr>
                <w:rFonts w:cs="Arial"/>
                <w:sz w:val="28"/>
                <w:szCs w:val="28"/>
              </w:rPr>
            </w:pPr>
          </w:p>
        </w:tc>
      </w:tr>
      <w:tr w:rsidR="000373A7" w:rsidRPr="00B92117" w14:paraId="40E15C71" w14:textId="77777777" w:rsidTr="00237B0D">
        <w:trPr>
          <w:trHeight w:hRule="exact" w:val="227"/>
        </w:trPr>
        <w:tc>
          <w:tcPr>
            <w:tcW w:w="893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C1EE58" w14:textId="77777777" w:rsidR="000373A7" w:rsidRPr="00387EAE" w:rsidRDefault="000373A7" w:rsidP="00387EAE">
            <w:pPr>
              <w:rPr>
                <w:rFonts w:cs="Arial"/>
                <w:sz w:val="32"/>
                <w:szCs w:val="24"/>
              </w:rPr>
            </w:pPr>
          </w:p>
        </w:tc>
      </w:tr>
      <w:tr w:rsidR="00921AA9" w:rsidRPr="00921AA9" w14:paraId="7921EFCC" w14:textId="77777777" w:rsidTr="00237B0D">
        <w:trPr>
          <w:trHeight w:hRule="exact" w:val="397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A436EA" w14:textId="57BC5FC5" w:rsidR="000373A7" w:rsidRPr="00237B0D" w:rsidRDefault="000373A7" w:rsidP="00387EAE">
            <w:pPr>
              <w:rPr>
                <w:rFonts w:cs="Arial"/>
                <w:b/>
                <w:sz w:val="28"/>
                <w:szCs w:val="28"/>
              </w:rPr>
            </w:pPr>
            <w:r w:rsidRPr="00237B0D">
              <w:rPr>
                <w:rFonts w:cs="Arial"/>
                <w:b/>
                <w:sz w:val="28"/>
                <w:szCs w:val="28"/>
              </w:rPr>
              <w:t>Relationship to child: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B7D02" w14:textId="77777777" w:rsidR="000373A7" w:rsidRPr="00237B0D" w:rsidRDefault="000373A7" w:rsidP="00387EAE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5792F0" w14:textId="77777777" w:rsidR="000373A7" w:rsidRPr="00237B0D" w:rsidRDefault="000373A7" w:rsidP="00387EAE">
            <w:pPr>
              <w:rPr>
                <w:rFonts w:cs="Arial"/>
                <w:b/>
                <w:sz w:val="28"/>
                <w:szCs w:val="28"/>
              </w:rPr>
            </w:pPr>
            <w:r w:rsidRPr="00237B0D">
              <w:rPr>
                <w:rFonts w:cs="Arial"/>
                <w:b/>
                <w:sz w:val="28"/>
                <w:szCs w:val="28"/>
              </w:rPr>
              <w:t>Date: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D987" w14:textId="77777777" w:rsidR="000373A7" w:rsidRPr="00237B0D" w:rsidRDefault="000373A7" w:rsidP="00387EAE">
            <w:pPr>
              <w:rPr>
                <w:rFonts w:cs="Arial"/>
                <w:sz w:val="28"/>
                <w:szCs w:val="28"/>
              </w:rPr>
            </w:pPr>
          </w:p>
        </w:tc>
      </w:tr>
    </w:tbl>
    <w:p w14:paraId="45CAEE54" w14:textId="09C8FF69" w:rsidR="009E2C01" w:rsidRPr="003B621F" w:rsidRDefault="009E2C01" w:rsidP="00AE2DAB">
      <w:pPr>
        <w:rPr>
          <w:rFonts w:cs="Arial"/>
          <w:szCs w:val="24"/>
        </w:rPr>
      </w:pPr>
    </w:p>
    <w:sectPr w:rsidR="009E2C01" w:rsidRPr="003B621F" w:rsidSect="00AE2DAB">
      <w:headerReference w:type="default" r:id="rId11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F2842" w14:textId="77777777" w:rsidR="002C00A4" w:rsidRDefault="002C00A4" w:rsidP="00AE2DAB">
      <w:r>
        <w:separator/>
      </w:r>
    </w:p>
  </w:endnote>
  <w:endnote w:type="continuationSeparator" w:id="0">
    <w:p w14:paraId="2369A482" w14:textId="77777777" w:rsidR="002C00A4" w:rsidRDefault="002C00A4" w:rsidP="00AE2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54B60" w14:textId="77777777" w:rsidR="002C00A4" w:rsidRDefault="002C00A4" w:rsidP="00AE2DAB">
      <w:r>
        <w:separator/>
      </w:r>
    </w:p>
  </w:footnote>
  <w:footnote w:type="continuationSeparator" w:id="0">
    <w:p w14:paraId="3737781A" w14:textId="77777777" w:rsidR="002C00A4" w:rsidRDefault="002C00A4" w:rsidP="00AE2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9B556" w14:textId="620D4A92" w:rsidR="00275A80" w:rsidRPr="00F4030E" w:rsidRDefault="001E55A5" w:rsidP="00AA51FD">
    <w:pPr>
      <w:tabs>
        <w:tab w:val="right" w:pos="9026"/>
      </w:tabs>
      <w:spacing w:after="120"/>
      <w:rPr>
        <w:rFonts w:cs="Arial"/>
        <w:b/>
        <w:szCs w:val="28"/>
      </w:rPr>
    </w:pPr>
    <w:r>
      <w:rPr>
        <w:rFonts w:cs="Arial"/>
        <w:b/>
        <w:sz w:val="28"/>
        <w:szCs w:val="28"/>
      </w:rPr>
      <w:t>Welsh Government Safer Internet Day 202</w:t>
    </w:r>
    <w:r w:rsidR="000333F7">
      <w:rPr>
        <w:rFonts w:cs="Arial"/>
        <w:b/>
        <w:sz w:val="28"/>
        <w:szCs w:val="28"/>
      </w:rPr>
      <w:t>3</w:t>
    </w:r>
    <w:r>
      <w:rPr>
        <w:rFonts w:cs="Arial"/>
        <w:b/>
        <w:sz w:val="28"/>
        <w:szCs w:val="28"/>
      </w:rPr>
      <w:t xml:space="preserve"> Film Competition</w:t>
    </w:r>
    <w:r w:rsidR="00AA51FD">
      <w:rPr>
        <w:rFonts w:cs="Arial"/>
        <w:b/>
        <w:sz w:val="28"/>
        <w:szCs w:val="28"/>
      </w:rPr>
      <w:tab/>
    </w:r>
  </w:p>
  <w:p w14:paraId="7F28067C" w14:textId="4787004A" w:rsidR="00AE2DAB" w:rsidRDefault="00AE2D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80C70"/>
    <w:multiLevelType w:val="hybridMultilevel"/>
    <w:tmpl w:val="C17C5DBC"/>
    <w:lvl w:ilvl="0" w:tplc="F684F02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22274"/>
    <w:multiLevelType w:val="hybridMultilevel"/>
    <w:tmpl w:val="ABF6B13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163280">
    <w:abstractNumId w:val="1"/>
  </w:num>
  <w:num w:numId="2" w16cid:durableId="1827933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B1E"/>
    <w:rsid w:val="000333F7"/>
    <w:rsid w:val="000373A7"/>
    <w:rsid w:val="000601C2"/>
    <w:rsid w:val="00061984"/>
    <w:rsid w:val="00104FAC"/>
    <w:rsid w:val="00183E0F"/>
    <w:rsid w:val="00185041"/>
    <w:rsid w:val="001D298F"/>
    <w:rsid w:val="001E55A5"/>
    <w:rsid w:val="00211C69"/>
    <w:rsid w:val="002213AC"/>
    <w:rsid w:val="00237A58"/>
    <w:rsid w:val="00237B0D"/>
    <w:rsid w:val="0025024D"/>
    <w:rsid w:val="00275A80"/>
    <w:rsid w:val="002A7B1E"/>
    <w:rsid w:val="002C00A4"/>
    <w:rsid w:val="00317B50"/>
    <w:rsid w:val="00342A4B"/>
    <w:rsid w:val="00346DD8"/>
    <w:rsid w:val="00383F80"/>
    <w:rsid w:val="003B621F"/>
    <w:rsid w:val="003D234E"/>
    <w:rsid w:val="003D6D8B"/>
    <w:rsid w:val="00482C41"/>
    <w:rsid w:val="00512927"/>
    <w:rsid w:val="00582B2E"/>
    <w:rsid w:val="005A1F0B"/>
    <w:rsid w:val="0063543E"/>
    <w:rsid w:val="00693963"/>
    <w:rsid w:val="006C545C"/>
    <w:rsid w:val="007319C7"/>
    <w:rsid w:val="00781914"/>
    <w:rsid w:val="00793D61"/>
    <w:rsid w:val="007C455D"/>
    <w:rsid w:val="007F00F6"/>
    <w:rsid w:val="007F6C95"/>
    <w:rsid w:val="008839AD"/>
    <w:rsid w:val="00907993"/>
    <w:rsid w:val="00921AA9"/>
    <w:rsid w:val="00924CF9"/>
    <w:rsid w:val="009E2C01"/>
    <w:rsid w:val="009E73E3"/>
    <w:rsid w:val="00A059C7"/>
    <w:rsid w:val="00A6094C"/>
    <w:rsid w:val="00AA51FD"/>
    <w:rsid w:val="00AE2DAB"/>
    <w:rsid w:val="00B26799"/>
    <w:rsid w:val="00B50A75"/>
    <w:rsid w:val="00B53C62"/>
    <w:rsid w:val="00B95D9B"/>
    <w:rsid w:val="00C624C7"/>
    <w:rsid w:val="00D13915"/>
    <w:rsid w:val="00D2654C"/>
    <w:rsid w:val="00E62B80"/>
    <w:rsid w:val="00EC126D"/>
    <w:rsid w:val="00ED056C"/>
    <w:rsid w:val="00EE4A7E"/>
    <w:rsid w:val="00F24B1C"/>
    <w:rsid w:val="00F4030E"/>
    <w:rsid w:val="00F9686C"/>
    <w:rsid w:val="00FC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90B190"/>
  <w15:chartTrackingRefBased/>
  <w15:docId w15:val="{487059F5-8CB7-4531-BE78-E024E3834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C62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B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A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5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05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5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5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5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56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53C6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037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059C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2D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DA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E2D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DAB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theme" Target="theme/theme1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hyperlink" Target="https://hwb.gov.wales/keepingsafeonline" TargetMode="External" Id="rId10" /><Relationship Type="http://schemas.openxmlformats.org/officeDocument/2006/relationships/styles" Target="styles.xml" Id="rId4" /><Relationship Type="http://schemas.openxmlformats.org/officeDocument/2006/relationships/hyperlink" Target="https://hwb.gov.wales" TargetMode="External" Id="rId9" /><Relationship Type="http://schemas.openxmlformats.org/officeDocument/2006/relationships/customXml" Target="/customXML/item3.xml" Id="Rd8b3a9a3ced74f8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A41760821</value>
    </field>
    <field name="Objective-Title">
      <value order="0">SID 2023 Film Competition - Learner consent form</value>
    </field>
    <field name="Objective-Description">
      <value order="0"/>
    </field>
    <field name="Objective-CreationStamp">
      <value order="0">2022-08-11T14:05:35Z</value>
    </field>
    <field name="Objective-IsApproved">
      <value order="0">false</value>
    </field>
    <field name="Objective-IsPublished">
      <value order="0">true</value>
    </field>
    <field name="Objective-DatePublished">
      <value order="0">2022-08-11T14:05:50Z</value>
    </field>
    <field name="Objective-ModificationStamp">
      <value order="0">2022-08-11T14:05:50Z</value>
    </field>
    <field name="Objective-Owner">
      <value order="0">Rosser, Jacqs (ESJWL - ESJ Ops - Digital Learning Div)</value>
    </field>
    <field name="Objective-Path">
      <value order="0">Objective Global Folder:Business File Plan:WG Organisational Groups:NEW - Post April 2022 - Education, Social Justice &amp; Welsh Language:Education, Social Justice &amp; Welsh Language (ESJWL) - Operations Directorate:1 - Save:7. Digital Learning Division:EdTech Service Unit:Digital Resilience in Education Branch:Events &amp; Competitions:EPS Digital Learning Division - Digital Resilience in Education - Safer Internet Day - 2023:SID 2023 - Film Competition - Planning</value>
    </field>
    <field name="Objective-Parent">
      <value order="0">SID 2023 - Film Competition - Planning</value>
    </field>
    <field name="Objective-State">
      <value order="0">Published</value>
    </field>
    <field name="Objective-VersionId">
      <value order="0">vA79945928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qA1511220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2022-08-10T23:00:00Z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64760CE1-2BC3-4564-BD22-657440D63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Holderness</dc:creator>
  <cp:keywords/>
  <dc:description/>
  <cp:lastModifiedBy>Rosser, Jacqs (ESJWL - ESJ Ops - Digital Learning Div)</cp:lastModifiedBy>
  <cp:revision>2</cp:revision>
  <dcterms:created xsi:type="dcterms:W3CDTF">2022-08-11T14:05:00Z</dcterms:created>
  <dcterms:modified xsi:type="dcterms:W3CDTF">2022-08-11T14:05:00Z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A41760821</vt:lpwstr>
  </property>
  <property fmtid="{D5CDD505-2E9C-101B-9397-08002B2CF9AE}" pid="4" name="Objective-Title">
    <vt:lpwstr>SID 2023 Film Competition - Learner consent form</vt:lpwstr>
  </property>
  <property fmtid="{D5CDD505-2E9C-101B-9397-08002B2CF9AE}" pid="5" name="Objective-Description">
    <vt:lpwstr/>
  </property>
  <property fmtid="{D5CDD505-2E9C-101B-9397-08002B2CF9AE}" pid="6" name="Objective-CreationStamp">
    <vt:filetime>2022-08-11T14:05:41Z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2022-08-11T14:05:50Z</vt:filetime>
  </property>
  <property fmtid="{D5CDD505-2E9C-101B-9397-08002B2CF9AE}" pid="10" name="Objective-ModificationStamp">
    <vt:filetime>2022-08-11T14:05:50Z</vt:filetime>
  </property>
  <property fmtid="{D5CDD505-2E9C-101B-9397-08002B2CF9AE}" pid="11" name="Objective-Owner">
    <vt:lpwstr>Rosser, Jacqs (ESJWL - ESJ Ops - Digital Learning Div)</vt:lpwstr>
  </property>
  <property fmtid="{D5CDD505-2E9C-101B-9397-08002B2CF9AE}" pid="12" name="Objective-Path">
    <vt:lpwstr>Objective Global Folder:Business File Plan:WG Organisational Groups:NEW - Post April 2022 - Education, Social Justice &amp; Welsh Language:Education, Social Justice &amp; Welsh Language (ESJWL) - Operations Directorate:1 - Save:7. Digital Learning Division:EdTech Service Unit:Digital Resilience in Education Branch:Events &amp; Competitions:EPS Digital Learning Division - Digital Resilience in Education - Safer Internet Day - 2023:SID 2023 - Film Competition - Planning:</vt:lpwstr>
  </property>
  <property fmtid="{D5CDD505-2E9C-101B-9397-08002B2CF9AE}" pid="13" name="Objective-Parent">
    <vt:lpwstr>SID 2023 - Film Competition - Planning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vA79945928</vt:lpwstr>
  </property>
  <property fmtid="{D5CDD505-2E9C-101B-9397-08002B2CF9AE}" pid="16" name="Objective-Version">
    <vt:lpwstr>1.0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2022-08-10T23:00:00Z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</Properties>
</file>