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A0" w:rsidRPr="00D2493F" w:rsidRDefault="00DF0CA0" w:rsidP="00DF0CA0">
      <w:pPr>
        <w:spacing w:after="0"/>
        <w:jc w:val="center"/>
        <w:rPr>
          <w:rFonts w:ascii="Arial" w:hAnsi="Arial" w:cs="Arial"/>
          <w:b/>
          <w:sz w:val="24"/>
          <w:szCs w:val="24"/>
        </w:rPr>
      </w:pPr>
      <w:r w:rsidRPr="00D2493F">
        <w:rPr>
          <w:rFonts w:ascii="Arial" w:hAnsi="Arial" w:cs="Arial"/>
          <w:b/>
          <w:sz w:val="24"/>
          <w:szCs w:val="24"/>
        </w:rPr>
        <w:t>NATIONAL DIGITAL LEARNING COUNCIL</w:t>
      </w:r>
    </w:p>
    <w:p w:rsidR="00DF0CA0" w:rsidRPr="00D2493F" w:rsidRDefault="001D5CEE" w:rsidP="00DF0CA0">
      <w:pPr>
        <w:spacing w:after="0"/>
        <w:jc w:val="center"/>
        <w:rPr>
          <w:rFonts w:ascii="Arial" w:hAnsi="Arial" w:cs="Arial"/>
          <w:b/>
          <w:sz w:val="24"/>
          <w:szCs w:val="24"/>
        </w:rPr>
      </w:pPr>
      <w:r w:rsidRPr="00D2493F">
        <w:rPr>
          <w:rFonts w:ascii="Arial" w:hAnsi="Arial" w:cs="Arial"/>
          <w:b/>
          <w:sz w:val="24"/>
          <w:szCs w:val="24"/>
        </w:rPr>
        <w:t>WEDNESDAY 7 NOVEMBER</w:t>
      </w:r>
      <w:r w:rsidR="00DF0CA0" w:rsidRPr="00D2493F">
        <w:rPr>
          <w:rFonts w:ascii="Arial" w:hAnsi="Arial" w:cs="Arial"/>
          <w:b/>
          <w:sz w:val="24"/>
          <w:szCs w:val="24"/>
        </w:rPr>
        <w:t xml:space="preserve"> 2017</w:t>
      </w:r>
    </w:p>
    <w:p w:rsidR="00DF0CA0" w:rsidRPr="00D2493F" w:rsidRDefault="001D5CEE" w:rsidP="00DF0CA0">
      <w:pPr>
        <w:spacing w:after="0"/>
        <w:jc w:val="center"/>
        <w:rPr>
          <w:rFonts w:ascii="Arial" w:hAnsi="Arial" w:cs="Arial"/>
          <w:b/>
          <w:sz w:val="24"/>
          <w:szCs w:val="24"/>
        </w:rPr>
      </w:pPr>
      <w:r w:rsidRPr="00D2493F">
        <w:rPr>
          <w:rFonts w:ascii="Arial" w:hAnsi="Arial" w:cs="Arial"/>
          <w:b/>
          <w:sz w:val="24"/>
          <w:szCs w:val="24"/>
        </w:rPr>
        <w:t>WELSH GOVERMENT</w:t>
      </w:r>
      <w:r w:rsidR="00A63615" w:rsidRPr="00D2493F">
        <w:rPr>
          <w:rFonts w:ascii="Arial" w:hAnsi="Arial" w:cs="Arial"/>
          <w:b/>
          <w:sz w:val="24"/>
          <w:szCs w:val="24"/>
        </w:rPr>
        <w:t xml:space="preserve">, </w:t>
      </w:r>
      <w:r w:rsidRPr="00D2493F">
        <w:rPr>
          <w:rFonts w:ascii="Arial" w:hAnsi="Arial" w:cs="Arial"/>
          <w:b/>
          <w:sz w:val="24"/>
          <w:szCs w:val="24"/>
        </w:rPr>
        <w:t>MERTHYR OFFICE</w:t>
      </w:r>
    </w:p>
    <w:p w:rsidR="00807F13" w:rsidRPr="00D2493F" w:rsidRDefault="00807F13" w:rsidP="00DF0CA0">
      <w:pPr>
        <w:spacing w:after="0"/>
        <w:jc w:val="center"/>
        <w:rPr>
          <w:rFonts w:ascii="Arial" w:hAnsi="Arial" w:cs="Arial"/>
          <w:b/>
          <w:sz w:val="24"/>
          <w:szCs w:val="24"/>
        </w:rPr>
      </w:pPr>
    </w:p>
    <w:tbl>
      <w:tblPr>
        <w:tblStyle w:val="TableGrid"/>
        <w:tblW w:w="0" w:type="auto"/>
        <w:jc w:val="center"/>
        <w:tblLook w:val="04A0" w:firstRow="1" w:lastRow="0" w:firstColumn="1" w:lastColumn="0" w:noHBand="0" w:noVBand="1"/>
      </w:tblPr>
      <w:tblGrid>
        <w:gridCol w:w="3080"/>
        <w:gridCol w:w="3081"/>
        <w:gridCol w:w="3081"/>
      </w:tblGrid>
      <w:tr w:rsidR="00F06ED2" w:rsidRPr="00D2493F" w:rsidTr="0082631E">
        <w:trPr>
          <w:jc w:val="center"/>
        </w:trPr>
        <w:tc>
          <w:tcPr>
            <w:tcW w:w="6161" w:type="dxa"/>
            <w:gridSpan w:val="2"/>
          </w:tcPr>
          <w:p w:rsidR="00F06ED2" w:rsidRPr="00D2493F" w:rsidRDefault="00F06ED2" w:rsidP="006812E4">
            <w:pPr>
              <w:jc w:val="center"/>
              <w:rPr>
                <w:rFonts w:ascii="Arial" w:hAnsi="Arial" w:cs="Arial"/>
                <w:sz w:val="24"/>
                <w:szCs w:val="24"/>
              </w:rPr>
            </w:pPr>
            <w:r w:rsidRPr="00D2493F">
              <w:rPr>
                <w:rFonts w:ascii="Arial" w:hAnsi="Arial" w:cs="Arial"/>
                <w:b/>
                <w:sz w:val="24"/>
                <w:szCs w:val="24"/>
              </w:rPr>
              <w:t>IN ATTENDANCE</w:t>
            </w:r>
          </w:p>
        </w:tc>
        <w:tc>
          <w:tcPr>
            <w:tcW w:w="3081" w:type="dxa"/>
          </w:tcPr>
          <w:p w:rsidR="00F06ED2" w:rsidRPr="00D2493F" w:rsidRDefault="00F06ED2" w:rsidP="00F32F93">
            <w:pPr>
              <w:jc w:val="center"/>
              <w:rPr>
                <w:rFonts w:ascii="Arial" w:hAnsi="Arial" w:cs="Arial"/>
                <w:b/>
                <w:sz w:val="24"/>
                <w:szCs w:val="24"/>
              </w:rPr>
            </w:pPr>
            <w:r w:rsidRPr="00D2493F">
              <w:rPr>
                <w:rFonts w:ascii="Arial" w:hAnsi="Arial" w:cs="Arial"/>
                <w:b/>
                <w:sz w:val="24"/>
                <w:szCs w:val="24"/>
              </w:rPr>
              <w:t>WELSH GOVERNMENT</w:t>
            </w:r>
          </w:p>
        </w:tc>
      </w:tr>
      <w:tr w:rsidR="00306A4C" w:rsidRPr="00D2493F" w:rsidTr="00DF0CA0">
        <w:trPr>
          <w:jc w:val="center"/>
        </w:trPr>
        <w:tc>
          <w:tcPr>
            <w:tcW w:w="3080" w:type="dxa"/>
          </w:tcPr>
          <w:p w:rsidR="00306A4C" w:rsidRPr="00D2493F" w:rsidRDefault="00306A4C" w:rsidP="00F64772">
            <w:pPr>
              <w:jc w:val="center"/>
              <w:rPr>
                <w:rFonts w:ascii="Arial" w:hAnsi="Arial" w:cs="Arial"/>
                <w:sz w:val="24"/>
                <w:szCs w:val="24"/>
              </w:rPr>
            </w:pPr>
            <w:r w:rsidRPr="00D2493F">
              <w:rPr>
                <w:rFonts w:ascii="Arial" w:hAnsi="Arial" w:cs="Arial"/>
                <w:sz w:val="24"/>
                <w:szCs w:val="24"/>
              </w:rPr>
              <w:t>Kay Morris (KM)</w:t>
            </w:r>
          </w:p>
        </w:tc>
        <w:tc>
          <w:tcPr>
            <w:tcW w:w="3081" w:type="dxa"/>
          </w:tcPr>
          <w:p w:rsidR="00306A4C" w:rsidRPr="00D2493F" w:rsidRDefault="00306A4C" w:rsidP="007870D7">
            <w:pPr>
              <w:jc w:val="center"/>
              <w:rPr>
                <w:rFonts w:ascii="Arial" w:hAnsi="Arial" w:cs="Arial"/>
                <w:sz w:val="24"/>
                <w:szCs w:val="24"/>
              </w:rPr>
            </w:pPr>
            <w:r w:rsidRPr="00D2493F">
              <w:rPr>
                <w:rFonts w:ascii="Arial" w:hAnsi="Arial" w:cs="Arial"/>
                <w:b/>
                <w:sz w:val="24"/>
                <w:szCs w:val="24"/>
              </w:rPr>
              <w:t>APOLOGIES</w:t>
            </w:r>
          </w:p>
        </w:tc>
        <w:tc>
          <w:tcPr>
            <w:tcW w:w="3081" w:type="dxa"/>
          </w:tcPr>
          <w:p w:rsidR="00306A4C" w:rsidRPr="00D2493F" w:rsidRDefault="00306A4C" w:rsidP="006812E4">
            <w:pPr>
              <w:jc w:val="center"/>
              <w:rPr>
                <w:rFonts w:ascii="Arial" w:hAnsi="Arial" w:cs="Arial"/>
                <w:sz w:val="24"/>
                <w:szCs w:val="24"/>
              </w:rPr>
            </w:pPr>
            <w:r w:rsidRPr="00D2493F">
              <w:rPr>
                <w:rFonts w:ascii="Arial" w:hAnsi="Arial" w:cs="Arial"/>
                <w:sz w:val="24"/>
                <w:szCs w:val="24"/>
              </w:rPr>
              <w:t>Ruth Meadows (RM) [Chair]</w:t>
            </w:r>
          </w:p>
        </w:tc>
      </w:tr>
      <w:tr w:rsidR="00306A4C" w:rsidRPr="00D2493F" w:rsidTr="00DF0CA0">
        <w:trPr>
          <w:jc w:val="center"/>
        </w:trPr>
        <w:tc>
          <w:tcPr>
            <w:tcW w:w="3080" w:type="dxa"/>
          </w:tcPr>
          <w:p w:rsidR="00306A4C" w:rsidRPr="00D2493F" w:rsidRDefault="00306A4C" w:rsidP="00F64772">
            <w:pPr>
              <w:jc w:val="center"/>
              <w:rPr>
                <w:rFonts w:ascii="Arial" w:hAnsi="Arial" w:cs="Arial"/>
                <w:sz w:val="24"/>
                <w:szCs w:val="24"/>
              </w:rPr>
            </w:pPr>
            <w:r w:rsidRPr="00D2493F">
              <w:rPr>
                <w:rFonts w:ascii="Arial" w:hAnsi="Arial" w:cs="Arial"/>
                <w:sz w:val="24"/>
                <w:szCs w:val="24"/>
              </w:rPr>
              <w:t>Alison Howells (AH)</w:t>
            </w:r>
          </w:p>
        </w:tc>
        <w:tc>
          <w:tcPr>
            <w:tcW w:w="3081" w:type="dxa"/>
          </w:tcPr>
          <w:p w:rsidR="00306A4C" w:rsidRPr="00D2493F" w:rsidRDefault="00306A4C" w:rsidP="007870D7">
            <w:pPr>
              <w:jc w:val="center"/>
              <w:rPr>
                <w:rFonts w:ascii="Arial" w:hAnsi="Arial" w:cs="Arial"/>
                <w:color w:val="FF0000"/>
                <w:sz w:val="24"/>
                <w:szCs w:val="24"/>
              </w:rPr>
            </w:pPr>
            <w:r w:rsidRPr="00D2493F">
              <w:rPr>
                <w:rFonts w:ascii="Arial" w:hAnsi="Arial" w:cs="Arial"/>
                <w:sz w:val="24"/>
                <w:szCs w:val="24"/>
              </w:rPr>
              <w:t>Janet Hayward (JH)</w:t>
            </w:r>
          </w:p>
        </w:tc>
        <w:tc>
          <w:tcPr>
            <w:tcW w:w="3081" w:type="dxa"/>
          </w:tcPr>
          <w:p w:rsidR="00306A4C" w:rsidRPr="00D2493F" w:rsidRDefault="00306A4C" w:rsidP="006812E4">
            <w:pPr>
              <w:jc w:val="center"/>
              <w:rPr>
                <w:rFonts w:ascii="Arial" w:hAnsi="Arial" w:cs="Arial"/>
                <w:sz w:val="24"/>
                <w:szCs w:val="24"/>
              </w:rPr>
            </w:pPr>
            <w:r w:rsidRPr="00D2493F">
              <w:rPr>
                <w:rFonts w:ascii="Arial" w:hAnsi="Arial" w:cs="Arial"/>
                <w:sz w:val="24"/>
                <w:szCs w:val="24"/>
              </w:rPr>
              <w:t>Chris Owen (CO)</w:t>
            </w:r>
          </w:p>
        </w:tc>
      </w:tr>
      <w:tr w:rsidR="00306A4C" w:rsidRPr="00D2493F" w:rsidTr="00DF0CA0">
        <w:trPr>
          <w:jc w:val="center"/>
        </w:trPr>
        <w:tc>
          <w:tcPr>
            <w:tcW w:w="3080" w:type="dxa"/>
          </w:tcPr>
          <w:p w:rsidR="00306A4C" w:rsidRPr="00D2493F" w:rsidRDefault="00306A4C" w:rsidP="00F64772">
            <w:pPr>
              <w:jc w:val="center"/>
              <w:rPr>
                <w:rFonts w:ascii="Arial" w:hAnsi="Arial" w:cs="Arial"/>
                <w:sz w:val="24"/>
                <w:szCs w:val="24"/>
              </w:rPr>
            </w:pPr>
            <w:r w:rsidRPr="00D2493F">
              <w:rPr>
                <w:rFonts w:ascii="Arial" w:hAnsi="Arial" w:cs="Arial"/>
                <w:sz w:val="24"/>
                <w:szCs w:val="24"/>
              </w:rPr>
              <w:t>Chris Britten (CB)</w:t>
            </w:r>
          </w:p>
        </w:tc>
        <w:tc>
          <w:tcPr>
            <w:tcW w:w="3081" w:type="dxa"/>
          </w:tcPr>
          <w:p w:rsidR="00306A4C" w:rsidRPr="00D2493F" w:rsidRDefault="00306A4C" w:rsidP="007870D7">
            <w:pPr>
              <w:jc w:val="center"/>
              <w:rPr>
                <w:rFonts w:ascii="Arial" w:hAnsi="Arial" w:cs="Arial"/>
                <w:sz w:val="24"/>
                <w:szCs w:val="24"/>
              </w:rPr>
            </w:pPr>
            <w:r w:rsidRPr="00D2493F">
              <w:rPr>
                <w:rFonts w:ascii="Arial" w:hAnsi="Arial" w:cs="Arial"/>
                <w:sz w:val="24"/>
                <w:szCs w:val="24"/>
              </w:rPr>
              <w:t xml:space="preserve">Simon </w:t>
            </w:r>
            <w:proofErr w:type="spellStart"/>
            <w:r w:rsidRPr="00D2493F">
              <w:rPr>
                <w:rFonts w:ascii="Arial" w:hAnsi="Arial" w:cs="Arial"/>
                <w:sz w:val="24"/>
                <w:szCs w:val="24"/>
              </w:rPr>
              <w:t>Billington</w:t>
            </w:r>
            <w:proofErr w:type="spellEnd"/>
            <w:r w:rsidRPr="00D2493F">
              <w:rPr>
                <w:rFonts w:ascii="Arial" w:hAnsi="Arial" w:cs="Arial"/>
                <w:sz w:val="24"/>
                <w:szCs w:val="24"/>
              </w:rPr>
              <w:t xml:space="preserve"> (</w:t>
            </w:r>
            <w:proofErr w:type="spellStart"/>
            <w:r w:rsidRPr="00D2493F">
              <w:rPr>
                <w:rFonts w:ascii="Arial" w:hAnsi="Arial" w:cs="Arial"/>
                <w:sz w:val="24"/>
                <w:szCs w:val="24"/>
              </w:rPr>
              <w:t>SBi</w:t>
            </w:r>
            <w:proofErr w:type="spellEnd"/>
            <w:r w:rsidRPr="00D2493F">
              <w:rPr>
                <w:rFonts w:ascii="Arial" w:hAnsi="Arial" w:cs="Arial"/>
                <w:sz w:val="24"/>
                <w:szCs w:val="24"/>
              </w:rPr>
              <w:t>)</w:t>
            </w:r>
          </w:p>
        </w:tc>
        <w:tc>
          <w:tcPr>
            <w:tcW w:w="3081" w:type="dxa"/>
          </w:tcPr>
          <w:p w:rsidR="00306A4C" w:rsidRPr="00D2493F" w:rsidRDefault="00306A4C" w:rsidP="00F32F93">
            <w:pPr>
              <w:jc w:val="center"/>
              <w:rPr>
                <w:rFonts w:ascii="Arial" w:hAnsi="Arial" w:cs="Arial"/>
                <w:sz w:val="24"/>
                <w:szCs w:val="24"/>
              </w:rPr>
            </w:pPr>
            <w:r w:rsidRPr="00D2493F">
              <w:rPr>
                <w:rFonts w:ascii="Arial" w:hAnsi="Arial" w:cs="Arial"/>
                <w:sz w:val="24"/>
                <w:szCs w:val="24"/>
              </w:rPr>
              <w:t>Ty Golding (TG)</w:t>
            </w:r>
          </w:p>
        </w:tc>
      </w:tr>
      <w:tr w:rsidR="00306A4C" w:rsidRPr="00D2493F" w:rsidTr="00DF0CA0">
        <w:trPr>
          <w:jc w:val="center"/>
        </w:trPr>
        <w:tc>
          <w:tcPr>
            <w:tcW w:w="3080" w:type="dxa"/>
          </w:tcPr>
          <w:p w:rsidR="00306A4C" w:rsidRPr="00D2493F" w:rsidRDefault="00306A4C" w:rsidP="00F64772">
            <w:pPr>
              <w:jc w:val="center"/>
              <w:rPr>
                <w:rFonts w:ascii="Arial" w:hAnsi="Arial" w:cs="Arial"/>
                <w:sz w:val="24"/>
                <w:szCs w:val="24"/>
              </w:rPr>
            </w:pPr>
            <w:r w:rsidRPr="00D2493F">
              <w:rPr>
                <w:rFonts w:ascii="Arial" w:hAnsi="Arial" w:cs="Arial"/>
                <w:sz w:val="24"/>
                <w:szCs w:val="24"/>
              </w:rPr>
              <w:t>Catherine Kucia (CK)</w:t>
            </w:r>
          </w:p>
        </w:tc>
        <w:tc>
          <w:tcPr>
            <w:tcW w:w="3081" w:type="dxa"/>
          </w:tcPr>
          <w:p w:rsidR="00306A4C" w:rsidRPr="00D2493F" w:rsidRDefault="00306A4C" w:rsidP="007870D7">
            <w:pPr>
              <w:jc w:val="center"/>
              <w:rPr>
                <w:rFonts w:ascii="Arial" w:hAnsi="Arial" w:cs="Arial"/>
                <w:sz w:val="24"/>
                <w:szCs w:val="24"/>
              </w:rPr>
            </w:pPr>
            <w:r w:rsidRPr="00D2493F">
              <w:rPr>
                <w:rFonts w:ascii="Arial" w:hAnsi="Arial" w:cs="Arial"/>
                <w:sz w:val="24"/>
                <w:szCs w:val="24"/>
              </w:rPr>
              <w:t>Hannah Mathias (HM)</w:t>
            </w:r>
          </w:p>
        </w:tc>
        <w:tc>
          <w:tcPr>
            <w:tcW w:w="3081" w:type="dxa"/>
          </w:tcPr>
          <w:p w:rsidR="00306A4C" w:rsidRPr="00D2493F" w:rsidRDefault="00306A4C" w:rsidP="00F32F93">
            <w:pPr>
              <w:jc w:val="center"/>
              <w:rPr>
                <w:rFonts w:ascii="Arial" w:hAnsi="Arial" w:cs="Arial"/>
                <w:sz w:val="24"/>
                <w:szCs w:val="24"/>
              </w:rPr>
            </w:pPr>
            <w:r w:rsidRPr="00D2493F">
              <w:rPr>
                <w:rFonts w:ascii="Arial" w:hAnsi="Arial" w:cs="Arial"/>
                <w:sz w:val="24"/>
                <w:szCs w:val="24"/>
              </w:rPr>
              <w:t>Mike Jones (</w:t>
            </w:r>
            <w:proofErr w:type="spellStart"/>
            <w:r w:rsidRPr="00D2493F">
              <w:rPr>
                <w:rFonts w:ascii="Arial" w:hAnsi="Arial" w:cs="Arial"/>
                <w:sz w:val="24"/>
                <w:szCs w:val="24"/>
              </w:rPr>
              <w:t>MJo</w:t>
            </w:r>
            <w:proofErr w:type="spellEnd"/>
            <w:r w:rsidRPr="00D2493F">
              <w:rPr>
                <w:rFonts w:ascii="Arial" w:hAnsi="Arial" w:cs="Arial"/>
                <w:sz w:val="24"/>
                <w:szCs w:val="24"/>
              </w:rPr>
              <w:t>)</w:t>
            </w:r>
          </w:p>
        </w:tc>
      </w:tr>
      <w:tr w:rsidR="00306A4C" w:rsidRPr="00D2493F" w:rsidTr="00DF0CA0">
        <w:trPr>
          <w:jc w:val="center"/>
        </w:trPr>
        <w:tc>
          <w:tcPr>
            <w:tcW w:w="3080" w:type="dxa"/>
          </w:tcPr>
          <w:p w:rsidR="00306A4C" w:rsidRPr="00D2493F" w:rsidRDefault="00306A4C" w:rsidP="00F64772">
            <w:pPr>
              <w:jc w:val="center"/>
              <w:rPr>
                <w:rFonts w:ascii="Arial" w:hAnsi="Arial" w:cs="Arial"/>
                <w:sz w:val="24"/>
                <w:szCs w:val="24"/>
              </w:rPr>
            </w:pPr>
            <w:r w:rsidRPr="00D2493F">
              <w:rPr>
                <w:rFonts w:ascii="Arial" w:hAnsi="Arial" w:cs="Arial"/>
                <w:sz w:val="24"/>
                <w:szCs w:val="24"/>
              </w:rPr>
              <w:t>Gary Beauchamp (GB)</w:t>
            </w:r>
          </w:p>
        </w:tc>
        <w:tc>
          <w:tcPr>
            <w:tcW w:w="3081" w:type="dxa"/>
          </w:tcPr>
          <w:p w:rsidR="00306A4C" w:rsidRPr="00D2493F" w:rsidRDefault="00306A4C" w:rsidP="007870D7">
            <w:pPr>
              <w:jc w:val="center"/>
              <w:rPr>
                <w:rFonts w:ascii="Arial" w:hAnsi="Arial" w:cs="Arial"/>
                <w:sz w:val="24"/>
                <w:szCs w:val="24"/>
              </w:rPr>
            </w:pPr>
            <w:r w:rsidRPr="00D2493F">
              <w:rPr>
                <w:rFonts w:ascii="Arial" w:hAnsi="Arial" w:cs="Arial"/>
                <w:sz w:val="24"/>
                <w:szCs w:val="24"/>
              </w:rPr>
              <w:t>Dilwyn Owen (DO)</w:t>
            </w:r>
          </w:p>
        </w:tc>
        <w:tc>
          <w:tcPr>
            <w:tcW w:w="3081" w:type="dxa"/>
          </w:tcPr>
          <w:p w:rsidR="00306A4C" w:rsidRPr="00D2493F" w:rsidRDefault="00306A4C" w:rsidP="00F32F93">
            <w:pPr>
              <w:jc w:val="center"/>
              <w:rPr>
                <w:rFonts w:ascii="Arial" w:hAnsi="Arial" w:cs="Arial"/>
                <w:sz w:val="24"/>
                <w:szCs w:val="24"/>
              </w:rPr>
            </w:pPr>
            <w:r w:rsidRPr="00306A4C">
              <w:rPr>
                <w:rFonts w:ascii="Arial" w:hAnsi="Arial" w:cs="Arial"/>
                <w:sz w:val="24"/>
                <w:szCs w:val="24"/>
              </w:rPr>
              <w:t xml:space="preserve">Marian </w:t>
            </w:r>
            <w:proofErr w:type="spellStart"/>
            <w:r w:rsidRPr="00306A4C">
              <w:rPr>
                <w:rFonts w:ascii="Arial" w:hAnsi="Arial" w:cs="Arial"/>
                <w:sz w:val="24"/>
                <w:szCs w:val="24"/>
              </w:rPr>
              <w:t>Jebb</w:t>
            </w:r>
            <w:proofErr w:type="spellEnd"/>
            <w:r w:rsidRPr="00306A4C">
              <w:rPr>
                <w:rFonts w:ascii="Arial" w:hAnsi="Arial" w:cs="Arial"/>
                <w:sz w:val="24"/>
                <w:szCs w:val="24"/>
              </w:rPr>
              <w:t xml:space="preserve"> (</w:t>
            </w:r>
            <w:proofErr w:type="spellStart"/>
            <w:r w:rsidRPr="00306A4C">
              <w:rPr>
                <w:rFonts w:ascii="Arial" w:hAnsi="Arial" w:cs="Arial"/>
                <w:sz w:val="24"/>
                <w:szCs w:val="24"/>
              </w:rPr>
              <w:t>MJe</w:t>
            </w:r>
            <w:proofErr w:type="spellEnd"/>
            <w:r w:rsidRPr="00306A4C">
              <w:rPr>
                <w:rFonts w:ascii="Arial" w:hAnsi="Arial" w:cs="Arial"/>
                <w:sz w:val="24"/>
                <w:szCs w:val="24"/>
              </w:rPr>
              <w:t>)</w:t>
            </w:r>
          </w:p>
        </w:tc>
      </w:tr>
      <w:tr w:rsidR="00306A4C" w:rsidRPr="00D2493F" w:rsidTr="00DF0CA0">
        <w:trPr>
          <w:jc w:val="center"/>
        </w:trPr>
        <w:tc>
          <w:tcPr>
            <w:tcW w:w="3080" w:type="dxa"/>
          </w:tcPr>
          <w:p w:rsidR="00306A4C" w:rsidRPr="00D2493F" w:rsidRDefault="00306A4C" w:rsidP="00F64772">
            <w:pPr>
              <w:jc w:val="center"/>
              <w:rPr>
                <w:rFonts w:ascii="Arial" w:hAnsi="Arial" w:cs="Arial"/>
                <w:sz w:val="24"/>
                <w:szCs w:val="24"/>
              </w:rPr>
            </w:pPr>
            <w:r w:rsidRPr="00D2493F">
              <w:rPr>
                <w:rFonts w:ascii="Arial" w:hAnsi="Arial" w:cs="Arial"/>
                <w:sz w:val="24"/>
                <w:szCs w:val="24"/>
              </w:rPr>
              <w:t>Alyson Nicholson (AN)</w:t>
            </w:r>
          </w:p>
        </w:tc>
        <w:tc>
          <w:tcPr>
            <w:tcW w:w="3081" w:type="dxa"/>
          </w:tcPr>
          <w:p w:rsidR="00306A4C" w:rsidRPr="00D2493F" w:rsidRDefault="00306A4C" w:rsidP="007870D7">
            <w:pPr>
              <w:jc w:val="center"/>
              <w:rPr>
                <w:rFonts w:ascii="Arial" w:hAnsi="Arial" w:cs="Arial"/>
                <w:b/>
                <w:sz w:val="24"/>
                <w:szCs w:val="24"/>
              </w:rPr>
            </w:pPr>
          </w:p>
        </w:tc>
        <w:tc>
          <w:tcPr>
            <w:tcW w:w="3081" w:type="dxa"/>
          </w:tcPr>
          <w:p w:rsidR="00306A4C" w:rsidRPr="00D2493F" w:rsidRDefault="00306A4C" w:rsidP="007870D7">
            <w:pPr>
              <w:jc w:val="center"/>
              <w:rPr>
                <w:rFonts w:ascii="Arial" w:hAnsi="Arial" w:cs="Arial"/>
                <w:sz w:val="24"/>
                <w:szCs w:val="24"/>
              </w:rPr>
            </w:pPr>
            <w:r>
              <w:rPr>
                <w:rFonts w:ascii="Arial" w:hAnsi="Arial" w:cs="Arial"/>
                <w:sz w:val="24"/>
                <w:szCs w:val="24"/>
              </w:rPr>
              <w:t>Joe Walsh (JW)</w:t>
            </w:r>
          </w:p>
        </w:tc>
      </w:tr>
      <w:tr w:rsidR="007108AC" w:rsidRPr="00D2493F" w:rsidTr="00DF0CA0">
        <w:trPr>
          <w:jc w:val="center"/>
        </w:trPr>
        <w:tc>
          <w:tcPr>
            <w:tcW w:w="3080" w:type="dxa"/>
          </w:tcPr>
          <w:p w:rsidR="007108AC" w:rsidRPr="00D2493F" w:rsidRDefault="007108AC" w:rsidP="006708EB">
            <w:pPr>
              <w:jc w:val="center"/>
              <w:rPr>
                <w:rFonts w:ascii="Arial" w:hAnsi="Arial" w:cs="Arial"/>
                <w:sz w:val="24"/>
                <w:szCs w:val="24"/>
              </w:rPr>
            </w:pPr>
            <w:r>
              <w:rPr>
                <w:rFonts w:ascii="Arial" w:hAnsi="Arial" w:cs="Arial"/>
                <w:sz w:val="24"/>
                <w:szCs w:val="24"/>
              </w:rPr>
              <w:t>Simon Brown (S</w:t>
            </w:r>
            <w:r w:rsidR="006708EB">
              <w:rPr>
                <w:rFonts w:ascii="Arial" w:hAnsi="Arial" w:cs="Arial"/>
                <w:sz w:val="24"/>
                <w:szCs w:val="24"/>
              </w:rPr>
              <w:t>B</w:t>
            </w:r>
            <w:r>
              <w:rPr>
                <w:rFonts w:ascii="Arial" w:hAnsi="Arial" w:cs="Arial"/>
                <w:sz w:val="24"/>
                <w:szCs w:val="24"/>
              </w:rPr>
              <w:t>)</w:t>
            </w:r>
          </w:p>
        </w:tc>
        <w:tc>
          <w:tcPr>
            <w:tcW w:w="3081" w:type="dxa"/>
          </w:tcPr>
          <w:p w:rsidR="007108AC" w:rsidRPr="00D2493F" w:rsidRDefault="007108AC" w:rsidP="007870D7">
            <w:pPr>
              <w:jc w:val="center"/>
              <w:rPr>
                <w:rFonts w:ascii="Arial" w:hAnsi="Arial" w:cs="Arial"/>
                <w:b/>
                <w:sz w:val="24"/>
                <w:szCs w:val="24"/>
              </w:rPr>
            </w:pPr>
          </w:p>
        </w:tc>
        <w:tc>
          <w:tcPr>
            <w:tcW w:w="3081" w:type="dxa"/>
          </w:tcPr>
          <w:p w:rsidR="007108AC" w:rsidRDefault="007108AC" w:rsidP="007870D7">
            <w:pPr>
              <w:jc w:val="center"/>
              <w:rPr>
                <w:rFonts w:ascii="Arial" w:hAnsi="Arial" w:cs="Arial"/>
                <w:sz w:val="24"/>
                <w:szCs w:val="24"/>
              </w:rPr>
            </w:pPr>
          </w:p>
        </w:tc>
      </w:tr>
    </w:tbl>
    <w:p w:rsidR="00D556D0" w:rsidRPr="00D2493F" w:rsidRDefault="00D556D0" w:rsidP="00D556D0">
      <w:pPr>
        <w:rPr>
          <w:rFonts w:ascii="Arial" w:hAnsi="Arial" w:cs="Arial"/>
          <w:sz w:val="24"/>
          <w:szCs w:val="24"/>
        </w:rPr>
      </w:pPr>
    </w:p>
    <w:p w:rsidR="00022261" w:rsidRPr="00BC2841" w:rsidRDefault="00022261" w:rsidP="00BC2841">
      <w:pPr>
        <w:pStyle w:val="ListParagraph"/>
        <w:numPr>
          <w:ilvl w:val="0"/>
          <w:numId w:val="1"/>
        </w:numPr>
        <w:ind w:hanging="720"/>
        <w:rPr>
          <w:rFonts w:ascii="Arial" w:hAnsi="Arial" w:cs="Arial"/>
          <w:i/>
          <w:sz w:val="24"/>
          <w:szCs w:val="24"/>
        </w:rPr>
      </w:pPr>
      <w:r w:rsidRPr="00D2493F">
        <w:rPr>
          <w:rFonts w:ascii="Arial" w:hAnsi="Arial" w:cs="Arial"/>
          <w:b/>
          <w:sz w:val="24"/>
          <w:szCs w:val="24"/>
        </w:rPr>
        <w:t>Welcome and Introductions</w:t>
      </w:r>
    </w:p>
    <w:p w:rsidR="00D07CBB" w:rsidRPr="00BC2841" w:rsidRDefault="00D2493F" w:rsidP="00BC2841">
      <w:pPr>
        <w:rPr>
          <w:rFonts w:ascii="Arial" w:hAnsi="Arial" w:cs="Arial"/>
          <w:sz w:val="24"/>
          <w:szCs w:val="24"/>
        </w:rPr>
      </w:pPr>
      <w:r>
        <w:rPr>
          <w:rFonts w:ascii="Arial" w:hAnsi="Arial" w:cs="Arial"/>
          <w:sz w:val="24"/>
          <w:szCs w:val="24"/>
        </w:rPr>
        <w:t xml:space="preserve">1.1 </w:t>
      </w:r>
      <w:r w:rsidR="00D07CBB" w:rsidRPr="00BC2841">
        <w:rPr>
          <w:rFonts w:ascii="Arial" w:hAnsi="Arial" w:cs="Arial"/>
          <w:sz w:val="24"/>
          <w:szCs w:val="24"/>
        </w:rPr>
        <w:t>RM</w:t>
      </w:r>
      <w:r w:rsidR="00A63615" w:rsidRPr="00BC2841">
        <w:rPr>
          <w:rFonts w:ascii="Arial" w:hAnsi="Arial" w:cs="Arial"/>
          <w:sz w:val="24"/>
          <w:szCs w:val="24"/>
        </w:rPr>
        <w:t xml:space="preserve"> welcomed members to </w:t>
      </w:r>
      <w:r w:rsidR="00F06ED2" w:rsidRPr="00BC2841">
        <w:rPr>
          <w:rFonts w:ascii="Arial" w:hAnsi="Arial" w:cs="Arial"/>
          <w:sz w:val="24"/>
          <w:szCs w:val="24"/>
        </w:rPr>
        <w:t>the meeting and brief introductions</w:t>
      </w:r>
      <w:r w:rsidR="000F2F2D" w:rsidRPr="00BC2841">
        <w:rPr>
          <w:rFonts w:ascii="Arial" w:hAnsi="Arial" w:cs="Arial"/>
          <w:sz w:val="24"/>
          <w:szCs w:val="24"/>
        </w:rPr>
        <w:t xml:space="preserve"> were provided</w:t>
      </w:r>
      <w:r w:rsidR="00F06ED2" w:rsidRPr="00BC2841">
        <w:rPr>
          <w:rFonts w:ascii="Arial" w:hAnsi="Arial" w:cs="Arial"/>
          <w:sz w:val="24"/>
          <w:szCs w:val="24"/>
        </w:rPr>
        <w:t xml:space="preserve"> for those </w:t>
      </w:r>
      <w:r w:rsidR="00E67EE9" w:rsidRPr="00BC2841">
        <w:rPr>
          <w:rFonts w:ascii="Arial" w:hAnsi="Arial" w:cs="Arial"/>
          <w:sz w:val="24"/>
          <w:szCs w:val="24"/>
        </w:rPr>
        <w:t>who had not attended before.</w:t>
      </w:r>
    </w:p>
    <w:p w:rsidR="00D2493F" w:rsidRDefault="00D2493F" w:rsidP="00F60383">
      <w:pPr>
        <w:rPr>
          <w:rFonts w:ascii="Arial" w:hAnsi="Arial" w:cs="Arial"/>
          <w:sz w:val="24"/>
          <w:szCs w:val="24"/>
        </w:rPr>
      </w:pPr>
      <w:r>
        <w:rPr>
          <w:rFonts w:ascii="Arial" w:hAnsi="Arial" w:cs="Arial"/>
          <w:sz w:val="24"/>
          <w:szCs w:val="24"/>
        </w:rPr>
        <w:t xml:space="preserve">1.2 </w:t>
      </w:r>
      <w:r w:rsidR="00D07CBB" w:rsidRPr="00F60383">
        <w:rPr>
          <w:rFonts w:ascii="Arial" w:hAnsi="Arial" w:cs="Arial"/>
          <w:sz w:val="24"/>
          <w:szCs w:val="24"/>
        </w:rPr>
        <w:t xml:space="preserve">RM highlighted that JH has sent her apologies due to an </w:t>
      </w:r>
      <w:r>
        <w:rPr>
          <w:rFonts w:ascii="Arial" w:hAnsi="Arial" w:cs="Arial"/>
          <w:sz w:val="24"/>
          <w:szCs w:val="24"/>
        </w:rPr>
        <w:t xml:space="preserve">upcoming </w:t>
      </w:r>
      <w:r w:rsidR="00D07CBB" w:rsidRPr="00F60383">
        <w:rPr>
          <w:rFonts w:ascii="Arial" w:hAnsi="Arial" w:cs="Arial"/>
          <w:sz w:val="24"/>
          <w:szCs w:val="24"/>
        </w:rPr>
        <w:t xml:space="preserve">Estyn </w:t>
      </w:r>
      <w:r>
        <w:rPr>
          <w:rFonts w:ascii="Arial" w:hAnsi="Arial" w:cs="Arial"/>
          <w:sz w:val="24"/>
          <w:szCs w:val="24"/>
        </w:rPr>
        <w:t>inspection</w:t>
      </w:r>
      <w:r w:rsidR="00D07CBB" w:rsidRPr="00F60383">
        <w:rPr>
          <w:rFonts w:ascii="Arial" w:hAnsi="Arial" w:cs="Arial"/>
          <w:sz w:val="24"/>
          <w:szCs w:val="24"/>
        </w:rPr>
        <w:t xml:space="preserve">. </w:t>
      </w:r>
      <w:r w:rsidR="00587432" w:rsidRPr="00F60383">
        <w:rPr>
          <w:rFonts w:ascii="Arial" w:hAnsi="Arial" w:cs="Arial"/>
          <w:sz w:val="24"/>
          <w:szCs w:val="24"/>
        </w:rPr>
        <w:t>RM</w:t>
      </w:r>
      <w:r w:rsidR="00D07CBB" w:rsidRPr="00F60383">
        <w:rPr>
          <w:rFonts w:ascii="Arial" w:hAnsi="Arial" w:cs="Arial"/>
          <w:sz w:val="24"/>
          <w:szCs w:val="24"/>
        </w:rPr>
        <w:t xml:space="preserve"> confirmed that this would</w:t>
      </w:r>
      <w:r w:rsidR="004A1013" w:rsidRPr="00F60383">
        <w:rPr>
          <w:rFonts w:ascii="Arial" w:hAnsi="Arial" w:cs="Arial"/>
          <w:sz w:val="24"/>
          <w:szCs w:val="24"/>
        </w:rPr>
        <w:t xml:space="preserve"> have</w:t>
      </w:r>
      <w:r w:rsidR="00D07CBB" w:rsidRPr="00F60383">
        <w:rPr>
          <w:rFonts w:ascii="Arial" w:hAnsi="Arial" w:cs="Arial"/>
          <w:sz w:val="24"/>
          <w:szCs w:val="24"/>
        </w:rPr>
        <w:t xml:space="preserve"> be</w:t>
      </w:r>
      <w:r w:rsidR="00587432" w:rsidRPr="00F60383">
        <w:rPr>
          <w:rFonts w:ascii="Arial" w:hAnsi="Arial" w:cs="Arial"/>
          <w:sz w:val="24"/>
          <w:szCs w:val="24"/>
        </w:rPr>
        <w:t>en JH last meeting as chair.</w:t>
      </w:r>
      <w:r w:rsidR="00D07CBB" w:rsidRPr="00F60383">
        <w:rPr>
          <w:rFonts w:ascii="Arial" w:hAnsi="Arial" w:cs="Arial"/>
          <w:sz w:val="24"/>
          <w:szCs w:val="24"/>
        </w:rPr>
        <w:t xml:space="preserve"> </w:t>
      </w:r>
      <w:r w:rsidR="00587432" w:rsidRPr="00F60383">
        <w:rPr>
          <w:rFonts w:ascii="Arial" w:hAnsi="Arial" w:cs="Arial"/>
          <w:sz w:val="24"/>
          <w:szCs w:val="24"/>
        </w:rPr>
        <w:t xml:space="preserve">RM </w:t>
      </w:r>
      <w:r>
        <w:rPr>
          <w:rFonts w:ascii="Arial" w:hAnsi="Arial" w:cs="Arial"/>
          <w:sz w:val="24"/>
          <w:szCs w:val="24"/>
        </w:rPr>
        <w:t>outlined the process to be considered for chair.  Any Council members who wish to be considered need to submit an expression of interest against the original chair criteria</w:t>
      </w:r>
    </w:p>
    <w:p w:rsidR="00D2493F" w:rsidRPr="00F60383" w:rsidRDefault="00716B9A" w:rsidP="00F60383">
      <w:pPr>
        <w:rPr>
          <w:rFonts w:ascii="Arial" w:hAnsi="Arial" w:cs="Arial"/>
          <w:b/>
          <w:sz w:val="24"/>
          <w:szCs w:val="24"/>
        </w:rPr>
      </w:pPr>
      <w:r>
        <w:rPr>
          <w:rFonts w:ascii="Arial" w:hAnsi="Arial" w:cs="Arial"/>
          <w:b/>
          <w:sz w:val="24"/>
          <w:szCs w:val="24"/>
        </w:rPr>
        <w:t>Action</w:t>
      </w:r>
      <w:r w:rsidR="00D2493F" w:rsidRPr="00F60383">
        <w:rPr>
          <w:rFonts w:ascii="Arial" w:hAnsi="Arial" w:cs="Arial"/>
          <w:b/>
          <w:sz w:val="24"/>
          <w:szCs w:val="24"/>
        </w:rPr>
        <w:t xml:space="preserve"> – CO to circulate criteria to Council</w:t>
      </w:r>
    </w:p>
    <w:p w:rsidR="00581A96" w:rsidRPr="00F60383" w:rsidRDefault="00D2493F" w:rsidP="00F60383">
      <w:pPr>
        <w:rPr>
          <w:rFonts w:ascii="Arial" w:hAnsi="Arial" w:cs="Arial"/>
          <w:sz w:val="24"/>
          <w:szCs w:val="24"/>
        </w:rPr>
      </w:pPr>
      <w:r>
        <w:rPr>
          <w:rFonts w:ascii="Arial" w:hAnsi="Arial" w:cs="Arial"/>
          <w:sz w:val="24"/>
          <w:szCs w:val="24"/>
        </w:rPr>
        <w:t>RM also highlighted that officials would seek to appoint a Vice-Chair to support the Chair and aid succession planning.</w:t>
      </w:r>
    </w:p>
    <w:p w:rsidR="00A63615" w:rsidRPr="00D2493F" w:rsidRDefault="00A63615" w:rsidP="00A63615">
      <w:pPr>
        <w:pStyle w:val="ListParagraph"/>
        <w:numPr>
          <w:ilvl w:val="0"/>
          <w:numId w:val="1"/>
        </w:numPr>
        <w:ind w:hanging="720"/>
        <w:rPr>
          <w:rFonts w:ascii="Arial" w:hAnsi="Arial" w:cs="Arial"/>
          <w:b/>
          <w:sz w:val="24"/>
          <w:szCs w:val="24"/>
        </w:rPr>
      </w:pPr>
      <w:r w:rsidRPr="00D2493F">
        <w:rPr>
          <w:rFonts w:ascii="Arial" w:hAnsi="Arial" w:cs="Arial"/>
          <w:b/>
          <w:sz w:val="24"/>
          <w:szCs w:val="24"/>
        </w:rPr>
        <w:t>Curriculum Reform</w:t>
      </w:r>
      <w:r w:rsidR="00366230" w:rsidRPr="00D2493F">
        <w:rPr>
          <w:rFonts w:ascii="Arial" w:hAnsi="Arial" w:cs="Arial"/>
          <w:b/>
          <w:sz w:val="24"/>
          <w:szCs w:val="24"/>
        </w:rPr>
        <w:t xml:space="preserve"> – Ty Golding</w:t>
      </w:r>
    </w:p>
    <w:p w:rsidR="001E66EF" w:rsidRPr="00D2493F" w:rsidRDefault="001E66EF" w:rsidP="001E66EF">
      <w:pPr>
        <w:pStyle w:val="ListParagraph"/>
        <w:rPr>
          <w:rFonts w:ascii="Arial" w:hAnsi="Arial" w:cs="Arial"/>
          <w:b/>
          <w:sz w:val="24"/>
          <w:szCs w:val="24"/>
        </w:rPr>
      </w:pPr>
    </w:p>
    <w:p w:rsidR="00394D1F" w:rsidRDefault="00A63615" w:rsidP="00394D1F">
      <w:pPr>
        <w:pStyle w:val="ListParagraph"/>
        <w:numPr>
          <w:ilvl w:val="1"/>
          <w:numId w:val="7"/>
        </w:numPr>
        <w:ind w:left="709" w:hanging="709"/>
        <w:rPr>
          <w:rFonts w:ascii="Arial" w:hAnsi="Arial" w:cs="Arial"/>
          <w:sz w:val="24"/>
          <w:szCs w:val="24"/>
        </w:rPr>
      </w:pPr>
      <w:r w:rsidRPr="00D2493F">
        <w:rPr>
          <w:rFonts w:ascii="Arial" w:hAnsi="Arial" w:cs="Arial"/>
          <w:sz w:val="24"/>
          <w:szCs w:val="24"/>
        </w:rPr>
        <w:t xml:space="preserve">TG </w:t>
      </w:r>
      <w:r w:rsidR="004A1013" w:rsidRPr="00D2493F">
        <w:rPr>
          <w:rFonts w:ascii="Arial" w:hAnsi="Arial" w:cs="Arial"/>
          <w:sz w:val="24"/>
          <w:szCs w:val="24"/>
        </w:rPr>
        <w:t xml:space="preserve">gave a short </w:t>
      </w:r>
      <w:r w:rsidR="00D2493F">
        <w:rPr>
          <w:rFonts w:ascii="Arial" w:hAnsi="Arial" w:cs="Arial"/>
          <w:sz w:val="24"/>
          <w:szCs w:val="24"/>
        </w:rPr>
        <w:t xml:space="preserve">update </w:t>
      </w:r>
      <w:r w:rsidR="004A1013" w:rsidRPr="00D2493F">
        <w:rPr>
          <w:rFonts w:ascii="Arial" w:hAnsi="Arial" w:cs="Arial"/>
          <w:sz w:val="24"/>
          <w:szCs w:val="24"/>
        </w:rPr>
        <w:t>presentation</w:t>
      </w:r>
      <w:r w:rsidR="00394D1F" w:rsidRPr="00D2493F">
        <w:rPr>
          <w:rFonts w:ascii="Arial" w:hAnsi="Arial" w:cs="Arial"/>
          <w:sz w:val="24"/>
          <w:szCs w:val="24"/>
        </w:rPr>
        <w:t xml:space="preserve"> around the </w:t>
      </w:r>
      <w:r w:rsidR="00D2493F">
        <w:rPr>
          <w:rFonts w:ascii="Arial" w:hAnsi="Arial" w:cs="Arial"/>
          <w:sz w:val="24"/>
          <w:szCs w:val="24"/>
        </w:rPr>
        <w:t xml:space="preserve">curriculum </w:t>
      </w:r>
      <w:r w:rsidR="00394D1F" w:rsidRPr="00D2493F">
        <w:rPr>
          <w:rFonts w:ascii="Arial" w:hAnsi="Arial" w:cs="Arial"/>
          <w:sz w:val="24"/>
          <w:szCs w:val="24"/>
        </w:rPr>
        <w:t>reform</w:t>
      </w:r>
      <w:r w:rsidR="00D2493F">
        <w:rPr>
          <w:rFonts w:ascii="Arial" w:hAnsi="Arial" w:cs="Arial"/>
          <w:sz w:val="24"/>
          <w:szCs w:val="24"/>
        </w:rPr>
        <w:t xml:space="preserve"> programme</w:t>
      </w:r>
      <w:r w:rsidR="00394D1F" w:rsidRPr="00D2493F">
        <w:rPr>
          <w:rFonts w:ascii="Arial" w:hAnsi="Arial" w:cs="Arial"/>
          <w:sz w:val="24"/>
          <w:szCs w:val="24"/>
        </w:rPr>
        <w:t xml:space="preserve">. The presentation </w:t>
      </w:r>
      <w:r w:rsidR="00D2493F">
        <w:rPr>
          <w:rFonts w:ascii="Arial" w:hAnsi="Arial" w:cs="Arial"/>
          <w:sz w:val="24"/>
          <w:szCs w:val="24"/>
        </w:rPr>
        <w:t>detailed</w:t>
      </w:r>
      <w:r w:rsidR="00394D1F" w:rsidRPr="00D2493F">
        <w:rPr>
          <w:rFonts w:ascii="Arial" w:hAnsi="Arial" w:cs="Arial"/>
          <w:sz w:val="24"/>
          <w:szCs w:val="24"/>
        </w:rPr>
        <w:t xml:space="preserve">: </w:t>
      </w:r>
    </w:p>
    <w:p w:rsidR="00D2493F" w:rsidRPr="00D2493F" w:rsidRDefault="00D2493F" w:rsidP="00F60383">
      <w:pPr>
        <w:pStyle w:val="ListParagraph"/>
        <w:ind w:left="709"/>
        <w:rPr>
          <w:rFonts w:ascii="Arial" w:hAnsi="Arial" w:cs="Arial"/>
          <w:sz w:val="24"/>
          <w:szCs w:val="24"/>
        </w:rPr>
      </w:pPr>
    </w:p>
    <w:p w:rsidR="00394D1F" w:rsidRPr="00D2493F" w:rsidRDefault="00394D1F" w:rsidP="00394D1F">
      <w:pPr>
        <w:pStyle w:val="ListParagraph"/>
        <w:numPr>
          <w:ilvl w:val="0"/>
          <w:numId w:val="19"/>
        </w:numPr>
        <w:rPr>
          <w:rFonts w:ascii="Arial" w:hAnsi="Arial" w:cs="Arial"/>
          <w:sz w:val="24"/>
          <w:szCs w:val="24"/>
        </w:rPr>
      </w:pPr>
      <w:r w:rsidRPr="00D2493F">
        <w:rPr>
          <w:rFonts w:ascii="Arial" w:hAnsi="Arial" w:cs="Arial"/>
          <w:sz w:val="24"/>
          <w:szCs w:val="24"/>
        </w:rPr>
        <w:t xml:space="preserve">Features </w:t>
      </w:r>
      <w:r w:rsidR="00E67EE9" w:rsidRPr="00D2493F">
        <w:rPr>
          <w:rFonts w:ascii="Arial" w:hAnsi="Arial" w:cs="Arial"/>
          <w:sz w:val="24"/>
          <w:szCs w:val="24"/>
        </w:rPr>
        <w:t>of the</w:t>
      </w:r>
      <w:r w:rsidRPr="00D2493F">
        <w:rPr>
          <w:rFonts w:ascii="Arial" w:hAnsi="Arial" w:cs="Arial"/>
          <w:sz w:val="24"/>
          <w:szCs w:val="24"/>
        </w:rPr>
        <w:t xml:space="preserve"> new curriculum</w:t>
      </w:r>
    </w:p>
    <w:p w:rsidR="00394D1F" w:rsidRPr="00D2493F" w:rsidRDefault="003362EE" w:rsidP="00394D1F">
      <w:pPr>
        <w:pStyle w:val="ListParagraph"/>
        <w:numPr>
          <w:ilvl w:val="0"/>
          <w:numId w:val="19"/>
        </w:numPr>
        <w:rPr>
          <w:rFonts w:ascii="Arial" w:hAnsi="Arial" w:cs="Arial"/>
          <w:sz w:val="24"/>
          <w:szCs w:val="24"/>
        </w:rPr>
      </w:pPr>
      <w:r w:rsidRPr="00D2493F">
        <w:rPr>
          <w:rFonts w:ascii="Arial" w:hAnsi="Arial" w:cs="Arial"/>
          <w:sz w:val="24"/>
          <w:szCs w:val="24"/>
        </w:rPr>
        <w:t>TG’s role within the curriculum</w:t>
      </w:r>
      <w:r w:rsidR="00047369" w:rsidRPr="00D2493F">
        <w:rPr>
          <w:rFonts w:ascii="Arial" w:hAnsi="Arial" w:cs="Arial"/>
          <w:sz w:val="24"/>
          <w:szCs w:val="24"/>
        </w:rPr>
        <w:t xml:space="preserve"> reform</w:t>
      </w:r>
    </w:p>
    <w:p w:rsidR="003362EE" w:rsidRPr="00D2493F" w:rsidRDefault="00047369" w:rsidP="00394D1F">
      <w:pPr>
        <w:pStyle w:val="ListParagraph"/>
        <w:numPr>
          <w:ilvl w:val="0"/>
          <w:numId w:val="19"/>
        </w:numPr>
        <w:rPr>
          <w:rFonts w:ascii="Arial" w:hAnsi="Arial" w:cs="Arial"/>
          <w:sz w:val="24"/>
          <w:szCs w:val="24"/>
        </w:rPr>
      </w:pPr>
      <w:r w:rsidRPr="00D2493F">
        <w:rPr>
          <w:rFonts w:ascii="Arial" w:hAnsi="Arial" w:cs="Arial"/>
          <w:sz w:val="24"/>
          <w:szCs w:val="24"/>
        </w:rPr>
        <w:t>The new curriculum development process</w:t>
      </w:r>
    </w:p>
    <w:p w:rsidR="00047369" w:rsidRPr="00D2493F" w:rsidRDefault="00047369" w:rsidP="00394D1F">
      <w:pPr>
        <w:pStyle w:val="ListParagraph"/>
        <w:numPr>
          <w:ilvl w:val="0"/>
          <w:numId w:val="19"/>
        </w:numPr>
        <w:rPr>
          <w:rFonts w:ascii="Arial" w:hAnsi="Arial" w:cs="Arial"/>
          <w:sz w:val="24"/>
          <w:szCs w:val="24"/>
        </w:rPr>
      </w:pPr>
      <w:r w:rsidRPr="00D2493F">
        <w:rPr>
          <w:rFonts w:ascii="Arial" w:hAnsi="Arial" w:cs="Arial"/>
          <w:sz w:val="24"/>
          <w:szCs w:val="24"/>
        </w:rPr>
        <w:t xml:space="preserve">A detailed </w:t>
      </w:r>
      <w:r w:rsidR="00D2493F">
        <w:rPr>
          <w:rFonts w:ascii="Arial" w:hAnsi="Arial" w:cs="Arial"/>
          <w:sz w:val="24"/>
          <w:szCs w:val="24"/>
        </w:rPr>
        <w:t xml:space="preserve">updated </w:t>
      </w:r>
      <w:r w:rsidRPr="00D2493F">
        <w:rPr>
          <w:rFonts w:ascii="Arial" w:hAnsi="Arial" w:cs="Arial"/>
          <w:sz w:val="24"/>
          <w:szCs w:val="24"/>
        </w:rPr>
        <w:t>timeline of the reform</w:t>
      </w:r>
    </w:p>
    <w:p w:rsidR="001E66EF" w:rsidRPr="00D2493F" w:rsidRDefault="001E66EF" w:rsidP="001E66EF">
      <w:pPr>
        <w:pStyle w:val="ListParagraph"/>
        <w:ind w:left="360"/>
        <w:rPr>
          <w:rFonts w:ascii="Arial" w:hAnsi="Arial" w:cs="Arial"/>
          <w:sz w:val="24"/>
          <w:szCs w:val="24"/>
        </w:rPr>
      </w:pPr>
    </w:p>
    <w:p w:rsidR="001E66EF" w:rsidRPr="00D2493F" w:rsidRDefault="00047369" w:rsidP="001E66EF">
      <w:pPr>
        <w:pStyle w:val="ListParagraph"/>
        <w:numPr>
          <w:ilvl w:val="1"/>
          <w:numId w:val="7"/>
        </w:numPr>
        <w:ind w:left="709" w:hanging="709"/>
        <w:rPr>
          <w:rFonts w:ascii="Arial" w:hAnsi="Arial" w:cs="Arial"/>
          <w:sz w:val="24"/>
          <w:szCs w:val="24"/>
        </w:rPr>
      </w:pPr>
      <w:r w:rsidRPr="00D2493F">
        <w:rPr>
          <w:rFonts w:ascii="Arial" w:hAnsi="Arial" w:cs="Arial"/>
          <w:sz w:val="24"/>
          <w:szCs w:val="24"/>
        </w:rPr>
        <w:t xml:space="preserve">CB </w:t>
      </w:r>
      <w:r w:rsidR="007B1911" w:rsidRPr="00D2493F">
        <w:rPr>
          <w:rFonts w:ascii="Arial" w:hAnsi="Arial" w:cs="Arial"/>
          <w:sz w:val="24"/>
          <w:szCs w:val="24"/>
        </w:rPr>
        <w:t>raised his concerns</w:t>
      </w:r>
      <w:r w:rsidRPr="00D2493F">
        <w:rPr>
          <w:rFonts w:ascii="Arial" w:hAnsi="Arial" w:cs="Arial"/>
          <w:sz w:val="24"/>
          <w:szCs w:val="24"/>
        </w:rPr>
        <w:t xml:space="preserve"> </w:t>
      </w:r>
      <w:r w:rsidR="007B1911" w:rsidRPr="00D2493F">
        <w:rPr>
          <w:rFonts w:ascii="Arial" w:hAnsi="Arial" w:cs="Arial"/>
          <w:sz w:val="24"/>
          <w:szCs w:val="24"/>
        </w:rPr>
        <w:t xml:space="preserve">with </w:t>
      </w:r>
      <w:r w:rsidR="00587432" w:rsidRPr="00D2493F">
        <w:rPr>
          <w:rFonts w:ascii="Arial" w:hAnsi="Arial" w:cs="Arial"/>
          <w:sz w:val="24"/>
          <w:szCs w:val="24"/>
        </w:rPr>
        <w:t xml:space="preserve">the </w:t>
      </w:r>
      <w:r w:rsidR="007B1911" w:rsidRPr="00D2493F">
        <w:rPr>
          <w:rFonts w:ascii="Arial" w:hAnsi="Arial" w:cs="Arial"/>
          <w:sz w:val="24"/>
          <w:szCs w:val="24"/>
        </w:rPr>
        <w:t>AOLE</w:t>
      </w:r>
      <w:r w:rsidR="00587432" w:rsidRPr="00D2493F">
        <w:rPr>
          <w:rFonts w:ascii="Arial" w:hAnsi="Arial" w:cs="Arial"/>
          <w:sz w:val="24"/>
          <w:szCs w:val="24"/>
        </w:rPr>
        <w:t xml:space="preserve"> group,</w:t>
      </w:r>
      <w:r w:rsidR="007B1911" w:rsidRPr="00D2493F">
        <w:rPr>
          <w:rFonts w:ascii="Arial" w:hAnsi="Arial" w:cs="Arial"/>
          <w:sz w:val="24"/>
          <w:szCs w:val="24"/>
        </w:rPr>
        <w:t xml:space="preserve"> Health &amp; Well-being after attending the last </w:t>
      </w:r>
      <w:r w:rsidR="00F27973" w:rsidRPr="00D2493F">
        <w:rPr>
          <w:rFonts w:ascii="Arial" w:hAnsi="Arial" w:cs="Arial"/>
          <w:sz w:val="24"/>
          <w:szCs w:val="24"/>
        </w:rPr>
        <w:t xml:space="preserve">meeting. </w:t>
      </w:r>
      <w:r w:rsidR="007B1911" w:rsidRPr="00D2493F">
        <w:rPr>
          <w:rFonts w:ascii="Arial" w:hAnsi="Arial" w:cs="Arial"/>
          <w:sz w:val="24"/>
          <w:szCs w:val="24"/>
        </w:rPr>
        <w:t>CB highlighted there was no clear definition, and a huge debate took place around Wellbeing</w:t>
      </w:r>
      <w:r w:rsidR="00587432" w:rsidRPr="00D2493F">
        <w:rPr>
          <w:rFonts w:ascii="Arial" w:hAnsi="Arial" w:cs="Arial"/>
          <w:sz w:val="24"/>
          <w:szCs w:val="24"/>
        </w:rPr>
        <w:t xml:space="preserve"> as a whole</w:t>
      </w:r>
      <w:r w:rsidR="007B1911" w:rsidRPr="00D2493F">
        <w:rPr>
          <w:rFonts w:ascii="Arial" w:hAnsi="Arial" w:cs="Arial"/>
          <w:sz w:val="24"/>
          <w:szCs w:val="24"/>
        </w:rPr>
        <w:t xml:space="preserve">. CB confirmed he will be attending </w:t>
      </w:r>
      <w:r w:rsidR="00250D40" w:rsidRPr="00D2493F">
        <w:rPr>
          <w:rFonts w:ascii="Arial" w:hAnsi="Arial" w:cs="Arial"/>
          <w:sz w:val="24"/>
          <w:szCs w:val="24"/>
        </w:rPr>
        <w:t>January’s</w:t>
      </w:r>
      <w:r w:rsidR="007B1911" w:rsidRPr="00D2493F">
        <w:rPr>
          <w:rFonts w:ascii="Arial" w:hAnsi="Arial" w:cs="Arial"/>
          <w:sz w:val="24"/>
          <w:szCs w:val="24"/>
        </w:rPr>
        <w:t xml:space="preserve"> meeting, and will continue to engage but</w:t>
      </w:r>
      <w:r w:rsidR="000343E5">
        <w:rPr>
          <w:rFonts w:ascii="Arial" w:hAnsi="Arial" w:cs="Arial"/>
          <w:sz w:val="24"/>
          <w:szCs w:val="24"/>
        </w:rPr>
        <w:t xml:space="preserve"> is </w:t>
      </w:r>
      <w:r w:rsidR="007B1911" w:rsidRPr="00D2493F">
        <w:rPr>
          <w:rFonts w:ascii="Arial" w:hAnsi="Arial" w:cs="Arial"/>
          <w:sz w:val="24"/>
          <w:szCs w:val="24"/>
        </w:rPr>
        <w:t>concerned regarding timeframe and how they are possibly behind schedule.</w:t>
      </w:r>
    </w:p>
    <w:p w:rsidR="007B1911" w:rsidRPr="00D2493F" w:rsidRDefault="007B1911" w:rsidP="007B1911">
      <w:pPr>
        <w:rPr>
          <w:rFonts w:ascii="Arial" w:hAnsi="Arial" w:cs="Arial"/>
          <w:sz w:val="24"/>
          <w:szCs w:val="24"/>
        </w:rPr>
      </w:pPr>
    </w:p>
    <w:p w:rsidR="00692546" w:rsidRPr="00D2493F" w:rsidRDefault="007819F0" w:rsidP="00926170">
      <w:pPr>
        <w:pStyle w:val="ListParagraph"/>
        <w:numPr>
          <w:ilvl w:val="1"/>
          <w:numId w:val="7"/>
        </w:numPr>
        <w:ind w:left="709" w:hanging="709"/>
        <w:rPr>
          <w:rFonts w:ascii="Arial" w:hAnsi="Arial" w:cs="Arial"/>
          <w:sz w:val="24"/>
          <w:szCs w:val="24"/>
        </w:rPr>
      </w:pPr>
      <w:r w:rsidRPr="00D2493F">
        <w:rPr>
          <w:rFonts w:ascii="Arial" w:hAnsi="Arial" w:cs="Arial"/>
          <w:sz w:val="24"/>
          <w:szCs w:val="24"/>
        </w:rPr>
        <w:t>TG confirmed</w:t>
      </w:r>
      <w:r w:rsidR="000343E5">
        <w:rPr>
          <w:rFonts w:ascii="Arial" w:hAnsi="Arial" w:cs="Arial"/>
          <w:sz w:val="24"/>
          <w:szCs w:val="24"/>
        </w:rPr>
        <w:t xml:space="preserve"> that a ‘c</w:t>
      </w:r>
      <w:r w:rsidR="00147A6B" w:rsidRPr="00D2493F">
        <w:rPr>
          <w:rFonts w:ascii="Arial" w:hAnsi="Arial" w:cs="Arial"/>
          <w:sz w:val="24"/>
          <w:szCs w:val="24"/>
        </w:rPr>
        <w:t>oherence</w:t>
      </w:r>
      <w:r w:rsidRPr="00D2493F">
        <w:rPr>
          <w:rFonts w:ascii="Arial" w:hAnsi="Arial" w:cs="Arial"/>
          <w:sz w:val="24"/>
          <w:szCs w:val="24"/>
        </w:rPr>
        <w:t xml:space="preserve"> </w:t>
      </w:r>
      <w:r w:rsidR="000343E5">
        <w:rPr>
          <w:rFonts w:ascii="Arial" w:hAnsi="Arial" w:cs="Arial"/>
          <w:sz w:val="24"/>
          <w:szCs w:val="24"/>
        </w:rPr>
        <w:t>g</w:t>
      </w:r>
      <w:r w:rsidRPr="00D2493F">
        <w:rPr>
          <w:rFonts w:ascii="Arial" w:hAnsi="Arial" w:cs="Arial"/>
          <w:sz w:val="24"/>
          <w:szCs w:val="24"/>
        </w:rPr>
        <w:t>roup</w:t>
      </w:r>
      <w:r w:rsidR="000343E5">
        <w:rPr>
          <w:rFonts w:ascii="Arial" w:hAnsi="Arial" w:cs="Arial"/>
          <w:sz w:val="24"/>
          <w:szCs w:val="24"/>
        </w:rPr>
        <w:t>’</w:t>
      </w:r>
      <w:r w:rsidRPr="00D2493F">
        <w:rPr>
          <w:rFonts w:ascii="Arial" w:hAnsi="Arial" w:cs="Arial"/>
          <w:sz w:val="24"/>
          <w:szCs w:val="24"/>
        </w:rPr>
        <w:t xml:space="preserve"> has been formed to include all AOLEs, with the lead of each AOLE being a member of the group</w:t>
      </w:r>
      <w:r w:rsidR="000343E5">
        <w:rPr>
          <w:rFonts w:ascii="Arial" w:hAnsi="Arial" w:cs="Arial"/>
          <w:sz w:val="24"/>
          <w:szCs w:val="24"/>
        </w:rPr>
        <w:t xml:space="preserve">. </w:t>
      </w:r>
      <w:r w:rsidRPr="00D2493F" w:rsidDel="007819F0">
        <w:rPr>
          <w:rFonts w:ascii="Arial" w:hAnsi="Arial" w:cs="Arial"/>
          <w:sz w:val="24"/>
          <w:szCs w:val="24"/>
        </w:rPr>
        <w:t xml:space="preserve"> </w:t>
      </w:r>
      <w:r w:rsidR="00692546" w:rsidRPr="00D2493F">
        <w:rPr>
          <w:rFonts w:ascii="Arial" w:hAnsi="Arial" w:cs="Arial"/>
          <w:sz w:val="24"/>
          <w:szCs w:val="24"/>
        </w:rPr>
        <w:t>TG state</w:t>
      </w:r>
      <w:r w:rsidR="00587432" w:rsidRPr="00D2493F">
        <w:rPr>
          <w:rFonts w:ascii="Arial" w:hAnsi="Arial" w:cs="Arial"/>
          <w:sz w:val="24"/>
          <w:szCs w:val="24"/>
        </w:rPr>
        <w:t>d the group have met</w:t>
      </w:r>
      <w:r w:rsidR="00692546" w:rsidRPr="00D2493F">
        <w:rPr>
          <w:rFonts w:ascii="Arial" w:hAnsi="Arial" w:cs="Arial"/>
          <w:sz w:val="24"/>
          <w:szCs w:val="24"/>
        </w:rPr>
        <w:t xml:space="preserve">, and the purpose of the group is to explore </w:t>
      </w:r>
      <w:r w:rsidR="000343E5">
        <w:rPr>
          <w:rFonts w:ascii="Arial" w:hAnsi="Arial" w:cs="Arial"/>
          <w:sz w:val="24"/>
          <w:szCs w:val="24"/>
        </w:rPr>
        <w:t xml:space="preserve">and develop </w:t>
      </w:r>
      <w:r w:rsidR="00692546" w:rsidRPr="00D2493F">
        <w:rPr>
          <w:rFonts w:ascii="Arial" w:hAnsi="Arial" w:cs="Arial"/>
          <w:sz w:val="24"/>
          <w:szCs w:val="24"/>
        </w:rPr>
        <w:t>relationships across all AOLEs.</w:t>
      </w:r>
    </w:p>
    <w:p w:rsidR="00692546" w:rsidRPr="00D2493F" w:rsidRDefault="00692546" w:rsidP="00692546">
      <w:pPr>
        <w:pStyle w:val="ListParagraph"/>
        <w:rPr>
          <w:rFonts w:ascii="Arial" w:hAnsi="Arial" w:cs="Arial"/>
          <w:sz w:val="24"/>
          <w:szCs w:val="24"/>
        </w:rPr>
      </w:pPr>
    </w:p>
    <w:p w:rsidR="000343E5" w:rsidRPr="00D2493F" w:rsidRDefault="00692546" w:rsidP="00926170">
      <w:pPr>
        <w:pStyle w:val="ListParagraph"/>
        <w:numPr>
          <w:ilvl w:val="1"/>
          <w:numId w:val="7"/>
        </w:numPr>
        <w:ind w:left="709" w:hanging="709"/>
        <w:rPr>
          <w:rFonts w:ascii="Arial" w:hAnsi="Arial" w:cs="Arial"/>
          <w:sz w:val="24"/>
          <w:szCs w:val="24"/>
        </w:rPr>
      </w:pPr>
      <w:r w:rsidRPr="00D2493F">
        <w:rPr>
          <w:rFonts w:ascii="Arial" w:hAnsi="Arial" w:cs="Arial"/>
          <w:sz w:val="24"/>
          <w:szCs w:val="24"/>
        </w:rPr>
        <w:t xml:space="preserve">TG highlighted a </w:t>
      </w:r>
      <w:r w:rsidR="000343E5">
        <w:rPr>
          <w:rFonts w:ascii="Arial" w:hAnsi="Arial" w:cs="Arial"/>
          <w:sz w:val="24"/>
          <w:szCs w:val="24"/>
        </w:rPr>
        <w:t>‘</w:t>
      </w:r>
      <w:r w:rsidR="0003313A">
        <w:rPr>
          <w:rFonts w:ascii="Arial" w:hAnsi="Arial" w:cs="Arial"/>
          <w:sz w:val="24"/>
          <w:szCs w:val="24"/>
        </w:rPr>
        <w:t>coherence</w:t>
      </w:r>
      <w:r w:rsidRPr="00D2493F">
        <w:rPr>
          <w:rFonts w:ascii="Arial" w:hAnsi="Arial" w:cs="Arial"/>
          <w:sz w:val="24"/>
          <w:szCs w:val="24"/>
        </w:rPr>
        <w:t xml:space="preserve"> group</w:t>
      </w:r>
      <w:r w:rsidR="000343E5">
        <w:rPr>
          <w:rFonts w:ascii="Arial" w:hAnsi="Arial" w:cs="Arial"/>
          <w:sz w:val="24"/>
          <w:szCs w:val="24"/>
        </w:rPr>
        <w:t>’</w:t>
      </w:r>
      <w:r w:rsidRPr="00D2493F">
        <w:rPr>
          <w:rFonts w:ascii="Arial" w:hAnsi="Arial" w:cs="Arial"/>
          <w:sz w:val="24"/>
          <w:szCs w:val="24"/>
        </w:rPr>
        <w:t xml:space="preserve"> is </w:t>
      </w:r>
      <w:r w:rsidR="000343E5">
        <w:rPr>
          <w:rFonts w:ascii="Arial" w:hAnsi="Arial" w:cs="Arial"/>
          <w:sz w:val="24"/>
          <w:szCs w:val="24"/>
        </w:rPr>
        <w:t>now being established</w:t>
      </w:r>
      <w:r w:rsidRPr="00D2493F">
        <w:rPr>
          <w:rFonts w:ascii="Arial" w:hAnsi="Arial" w:cs="Arial"/>
          <w:sz w:val="24"/>
          <w:szCs w:val="24"/>
        </w:rPr>
        <w:t xml:space="preserve">. TG confirmed a chair has been </w:t>
      </w:r>
      <w:r w:rsidR="005F6636" w:rsidRPr="00D2493F">
        <w:rPr>
          <w:rFonts w:ascii="Arial" w:hAnsi="Arial" w:cs="Arial"/>
          <w:sz w:val="24"/>
          <w:szCs w:val="24"/>
        </w:rPr>
        <w:t>appointed</w:t>
      </w:r>
      <w:r w:rsidRPr="00D2493F">
        <w:rPr>
          <w:rFonts w:ascii="Arial" w:hAnsi="Arial" w:cs="Arial"/>
          <w:sz w:val="24"/>
          <w:szCs w:val="24"/>
        </w:rPr>
        <w:t xml:space="preserve"> for the group. </w:t>
      </w:r>
      <w:r w:rsidR="00930C01" w:rsidRPr="00D2493F">
        <w:rPr>
          <w:rFonts w:ascii="Arial" w:hAnsi="Arial" w:cs="Arial"/>
          <w:sz w:val="24"/>
          <w:szCs w:val="24"/>
        </w:rPr>
        <w:t xml:space="preserve">TG </w:t>
      </w:r>
      <w:r w:rsidR="005F6636" w:rsidRPr="00D2493F">
        <w:rPr>
          <w:rFonts w:ascii="Arial" w:hAnsi="Arial" w:cs="Arial"/>
          <w:sz w:val="24"/>
          <w:szCs w:val="24"/>
        </w:rPr>
        <w:t xml:space="preserve">stated </w:t>
      </w:r>
      <w:r w:rsidR="00930C01" w:rsidRPr="00D2493F">
        <w:rPr>
          <w:rFonts w:ascii="Arial" w:hAnsi="Arial" w:cs="Arial"/>
          <w:sz w:val="24"/>
          <w:szCs w:val="24"/>
        </w:rPr>
        <w:t xml:space="preserve">the </w:t>
      </w:r>
      <w:r w:rsidR="00147A6B" w:rsidRPr="00D2493F">
        <w:rPr>
          <w:rFonts w:ascii="Arial" w:hAnsi="Arial" w:cs="Arial"/>
          <w:sz w:val="24"/>
          <w:szCs w:val="24"/>
        </w:rPr>
        <w:t>group has</w:t>
      </w:r>
      <w:r w:rsidR="00930C01" w:rsidRPr="00D2493F">
        <w:rPr>
          <w:rFonts w:ascii="Arial" w:hAnsi="Arial" w:cs="Arial"/>
          <w:sz w:val="24"/>
          <w:szCs w:val="24"/>
        </w:rPr>
        <w:t xml:space="preserve"> attracted a lot of interest</w:t>
      </w:r>
      <w:r w:rsidR="005F6636" w:rsidRPr="00D2493F">
        <w:rPr>
          <w:rFonts w:ascii="Arial" w:hAnsi="Arial" w:cs="Arial"/>
          <w:sz w:val="24"/>
          <w:szCs w:val="24"/>
        </w:rPr>
        <w:t>,</w:t>
      </w:r>
      <w:r w:rsidR="00930C01" w:rsidRPr="00D2493F">
        <w:rPr>
          <w:rFonts w:ascii="Arial" w:hAnsi="Arial" w:cs="Arial"/>
          <w:sz w:val="24"/>
          <w:szCs w:val="24"/>
        </w:rPr>
        <w:t xml:space="preserve"> </w:t>
      </w:r>
      <w:r w:rsidR="005F6636" w:rsidRPr="00D2493F">
        <w:rPr>
          <w:rFonts w:ascii="Arial" w:hAnsi="Arial" w:cs="Arial"/>
          <w:sz w:val="24"/>
          <w:szCs w:val="24"/>
        </w:rPr>
        <w:t>noting he</w:t>
      </w:r>
      <w:r w:rsidR="00930C01" w:rsidRPr="00D2493F">
        <w:rPr>
          <w:rFonts w:ascii="Arial" w:hAnsi="Arial" w:cs="Arial"/>
          <w:sz w:val="24"/>
          <w:szCs w:val="24"/>
        </w:rPr>
        <w:t xml:space="preserve"> has received a number of emails </w:t>
      </w:r>
      <w:r w:rsidR="005F6636" w:rsidRPr="00D2493F">
        <w:rPr>
          <w:rFonts w:ascii="Arial" w:hAnsi="Arial" w:cs="Arial"/>
          <w:sz w:val="24"/>
          <w:szCs w:val="24"/>
        </w:rPr>
        <w:t>from</w:t>
      </w:r>
      <w:r w:rsidR="00930C01" w:rsidRPr="00D2493F">
        <w:rPr>
          <w:rFonts w:ascii="Arial" w:hAnsi="Arial" w:cs="Arial"/>
          <w:sz w:val="24"/>
          <w:szCs w:val="24"/>
        </w:rPr>
        <w:t xml:space="preserve"> people expressing their interest, including people who are not </w:t>
      </w:r>
      <w:r w:rsidR="000343E5">
        <w:rPr>
          <w:rFonts w:ascii="Arial" w:hAnsi="Arial" w:cs="Arial"/>
          <w:sz w:val="24"/>
          <w:szCs w:val="24"/>
        </w:rPr>
        <w:t xml:space="preserve">part of the current </w:t>
      </w:r>
      <w:r w:rsidR="00930C01" w:rsidRPr="00D2493F">
        <w:rPr>
          <w:rFonts w:ascii="Arial" w:hAnsi="Arial" w:cs="Arial"/>
          <w:sz w:val="24"/>
          <w:szCs w:val="24"/>
        </w:rPr>
        <w:t>reform</w:t>
      </w:r>
      <w:r w:rsidR="000343E5">
        <w:rPr>
          <w:rFonts w:ascii="Arial" w:hAnsi="Arial" w:cs="Arial"/>
          <w:sz w:val="24"/>
          <w:szCs w:val="24"/>
        </w:rPr>
        <w:t xml:space="preserve"> programme</w:t>
      </w:r>
      <w:r w:rsidR="00930C01" w:rsidRPr="00D2493F">
        <w:rPr>
          <w:rFonts w:ascii="Arial" w:hAnsi="Arial" w:cs="Arial"/>
          <w:sz w:val="24"/>
          <w:szCs w:val="24"/>
        </w:rPr>
        <w:t xml:space="preserve">. TG confirmed </w:t>
      </w:r>
      <w:r w:rsidR="000343E5">
        <w:rPr>
          <w:rFonts w:ascii="Arial" w:hAnsi="Arial" w:cs="Arial"/>
          <w:sz w:val="24"/>
          <w:szCs w:val="24"/>
        </w:rPr>
        <w:t xml:space="preserve">the Terms of Reference </w:t>
      </w:r>
      <w:r w:rsidR="00930C01" w:rsidRPr="00D2493F">
        <w:rPr>
          <w:rFonts w:ascii="Arial" w:hAnsi="Arial" w:cs="Arial"/>
          <w:sz w:val="24"/>
          <w:szCs w:val="24"/>
        </w:rPr>
        <w:t>will be discussed towards the end of November.</w:t>
      </w:r>
    </w:p>
    <w:p w:rsidR="00926170" w:rsidRPr="00F60383" w:rsidRDefault="00926170" w:rsidP="00F60383">
      <w:pPr>
        <w:pStyle w:val="ListParagraph"/>
        <w:ind w:left="709"/>
        <w:rPr>
          <w:rFonts w:ascii="Arial" w:hAnsi="Arial" w:cs="Arial"/>
          <w:sz w:val="24"/>
          <w:szCs w:val="24"/>
        </w:rPr>
      </w:pPr>
    </w:p>
    <w:p w:rsidR="001E66EF" w:rsidRPr="00D2493F" w:rsidRDefault="00930C01" w:rsidP="00500FA9">
      <w:pPr>
        <w:pStyle w:val="ListParagraph"/>
        <w:numPr>
          <w:ilvl w:val="1"/>
          <w:numId w:val="7"/>
        </w:numPr>
        <w:ind w:left="709" w:hanging="709"/>
        <w:rPr>
          <w:rFonts w:ascii="Arial" w:hAnsi="Arial" w:cs="Arial"/>
          <w:sz w:val="24"/>
          <w:szCs w:val="24"/>
        </w:rPr>
      </w:pPr>
      <w:r w:rsidRPr="00D2493F">
        <w:rPr>
          <w:rFonts w:ascii="Arial" w:hAnsi="Arial" w:cs="Arial"/>
          <w:sz w:val="24"/>
          <w:szCs w:val="24"/>
        </w:rPr>
        <w:t xml:space="preserve">TG announced he will be travelling to Dublin to take part in an international forum. TG confirmed Wales </w:t>
      </w:r>
      <w:r w:rsidR="005F6636" w:rsidRPr="00D2493F">
        <w:rPr>
          <w:rFonts w:ascii="Arial" w:hAnsi="Arial" w:cs="Arial"/>
          <w:sz w:val="24"/>
          <w:szCs w:val="24"/>
        </w:rPr>
        <w:t xml:space="preserve">had </w:t>
      </w:r>
      <w:r w:rsidRPr="00D2493F">
        <w:rPr>
          <w:rFonts w:ascii="Arial" w:hAnsi="Arial" w:cs="Arial"/>
          <w:sz w:val="24"/>
          <w:szCs w:val="24"/>
        </w:rPr>
        <w:t>applied</w:t>
      </w:r>
      <w:r w:rsidR="00742764" w:rsidRPr="00D2493F">
        <w:rPr>
          <w:rFonts w:ascii="Arial" w:hAnsi="Arial" w:cs="Arial"/>
          <w:sz w:val="24"/>
          <w:szCs w:val="24"/>
        </w:rPr>
        <w:t xml:space="preserve"> to </w:t>
      </w:r>
      <w:r w:rsidR="005F6636" w:rsidRPr="00D2493F">
        <w:rPr>
          <w:rFonts w:ascii="Arial" w:hAnsi="Arial" w:cs="Arial"/>
          <w:sz w:val="24"/>
          <w:szCs w:val="24"/>
        </w:rPr>
        <w:t xml:space="preserve">be </w:t>
      </w:r>
      <w:r w:rsidR="00742764" w:rsidRPr="00D2493F">
        <w:rPr>
          <w:rFonts w:ascii="Arial" w:hAnsi="Arial" w:cs="Arial"/>
          <w:sz w:val="24"/>
          <w:szCs w:val="24"/>
        </w:rPr>
        <w:t>part of the Forum</w:t>
      </w:r>
      <w:r w:rsidRPr="00D2493F">
        <w:rPr>
          <w:rFonts w:ascii="Arial" w:hAnsi="Arial" w:cs="Arial"/>
          <w:sz w:val="24"/>
          <w:szCs w:val="24"/>
        </w:rPr>
        <w:t xml:space="preserve"> and have </w:t>
      </w:r>
      <w:r w:rsidR="005F6636" w:rsidRPr="00D2493F">
        <w:rPr>
          <w:rFonts w:ascii="Arial" w:hAnsi="Arial" w:cs="Arial"/>
          <w:sz w:val="24"/>
          <w:szCs w:val="24"/>
        </w:rPr>
        <w:t xml:space="preserve">since </w:t>
      </w:r>
      <w:r w:rsidRPr="00D2493F">
        <w:rPr>
          <w:rFonts w:ascii="Arial" w:hAnsi="Arial" w:cs="Arial"/>
          <w:sz w:val="24"/>
          <w:szCs w:val="24"/>
        </w:rPr>
        <w:t>been granted membership</w:t>
      </w:r>
      <w:r w:rsidR="00F27973" w:rsidRPr="00D2493F">
        <w:rPr>
          <w:rFonts w:ascii="Arial" w:hAnsi="Arial" w:cs="Arial"/>
          <w:sz w:val="24"/>
          <w:szCs w:val="24"/>
        </w:rPr>
        <w:t>,</w:t>
      </w:r>
      <w:r w:rsidRPr="00D2493F">
        <w:rPr>
          <w:rFonts w:ascii="Arial" w:hAnsi="Arial" w:cs="Arial"/>
          <w:sz w:val="24"/>
          <w:szCs w:val="24"/>
        </w:rPr>
        <w:t xml:space="preserve"> which con</w:t>
      </w:r>
      <w:r w:rsidR="00742764" w:rsidRPr="00D2493F">
        <w:rPr>
          <w:rFonts w:ascii="Arial" w:hAnsi="Arial" w:cs="Arial"/>
          <w:sz w:val="24"/>
          <w:szCs w:val="24"/>
        </w:rPr>
        <w:t>sists of 17 different countries across the globe.</w:t>
      </w:r>
    </w:p>
    <w:p w:rsidR="00930C01" w:rsidRPr="00D2493F" w:rsidRDefault="00930C01" w:rsidP="00930C01">
      <w:pPr>
        <w:pStyle w:val="ListParagraph"/>
        <w:rPr>
          <w:rFonts w:ascii="Arial" w:hAnsi="Arial" w:cs="Arial"/>
          <w:sz w:val="24"/>
          <w:szCs w:val="24"/>
        </w:rPr>
      </w:pPr>
    </w:p>
    <w:p w:rsidR="00930C01" w:rsidRPr="00D2493F" w:rsidRDefault="00930C01" w:rsidP="00500FA9">
      <w:pPr>
        <w:pStyle w:val="ListParagraph"/>
        <w:numPr>
          <w:ilvl w:val="1"/>
          <w:numId w:val="7"/>
        </w:numPr>
        <w:ind w:left="709" w:hanging="709"/>
        <w:rPr>
          <w:rFonts w:ascii="Arial" w:hAnsi="Arial" w:cs="Arial"/>
          <w:sz w:val="24"/>
          <w:szCs w:val="24"/>
        </w:rPr>
      </w:pPr>
      <w:r w:rsidRPr="00D2493F">
        <w:rPr>
          <w:rFonts w:ascii="Arial" w:hAnsi="Arial" w:cs="Arial"/>
          <w:sz w:val="24"/>
          <w:szCs w:val="24"/>
        </w:rPr>
        <w:t xml:space="preserve">A discussion took place around </w:t>
      </w:r>
      <w:r w:rsidR="00AE364F" w:rsidRPr="00D2493F">
        <w:rPr>
          <w:rFonts w:ascii="Arial" w:hAnsi="Arial" w:cs="Arial"/>
          <w:sz w:val="24"/>
          <w:szCs w:val="24"/>
        </w:rPr>
        <w:t>Scotland’s Curriculum for Excellence (</w:t>
      </w:r>
      <w:proofErr w:type="spellStart"/>
      <w:r w:rsidR="00AE364F" w:rsidRPr="00D2493F">
        <w:rPr>
          <w:rFonts w:ascii="Arial" w:hAnsi="Arial" w:cs="Arial"/>
          <w:sz w:val="24"/>
          <w:szCs w:val="24"/>
        </w:rPr>
        <w:t>CfE</w:t>
      </w:r>
      <w:proofErr w:type="spellEnd"/>
      <w:r w:rsidR="00AE364F" w:rsidRPr="00D2493F">
        <w:rPr>
          <w:rFonts w:ascii="Arial" w:hAnsi="Arial" w:cs="Arial"/>
          <w:sz w:val="24"/>
          <w:szCs w:val="24"/>
        </w:rPr>
        <w:t xml:space="preserve">). </w:t>
      </w:r>
      <w:r w:rsidR="004C0CFE" w:rsidRPr="00D2493F">
        <w:rPr>
          <w:rFonts w:ascii="Arial" w:hAnsi="Arial" w:cs="Arial"/>
          <w:sz w:val="24"/>
          <w:szCs w:val="24"/>
        </w:rPr>
        <w:t>It was mention</w:t>
      </w:r>
      <w:r w:rsidR="005F6636" w:rsidRPr="00D2493F">
        <w:rPr>
          <w:rFonts w:ascii="Arial" w:hAnsi="Arial" w:cs="Arial"/>
          <w:sz w:val="24"/>
          <w:szCs w:val="24"/>
        </w:rPr>
        <w:t>ed</w:t>
      </w:r>
      <w:r w:rsidR="004C0CFE" w:rsidRPr="00D2493F">
        <w:rPr>
          <w:rFonts w:ascii="Arial" w:hAnsi="Arial" w:cs="Arial"/>
          <w:sz w:val="24"/>
          <w:szCs w:val="24"/>
        </w:rPr>
        <w:t xml:space="preserve"> TG has been in contact wi</w:t>
      </w:r>
      <w:r w:rsidR="00C42C93" w:rsidRPr="00D2493F">
        <w:rPr>
          <w:rFonts w:ascii="Arial" w:hAnsi="Arial" w:cs="Arial"/>
          <w:sz w:val="24"/>
          <w:szCs w:val="24"/>
        </w:rPr>
        <w:t xml:space="preserve">th members of the Scottish </w:t>
      </w:r>
      <w:proofErr w:type="spellStart"/>
      <w:r w:rsidR="00C42C93" w:rsidRPr="00D2493F">
        <w:rPr>
          <w:rFonts w:ascii="Arial" w:hAnsi="Arial" w:cs="Arial"/>
          <w:sz w:val="24"/>
          <w:szCs w:val="24"/>
        </w:rPr>
        <w:t>CfE</w:t>
      </w:r>
      <w:proofErr w:type="spellEnd"/>
      <w:r w:rsidR="00C42C93" w:rsidRPr="00D2493F">
        <w:rPr>
          <w:rFonts w:ascii="Arial" w:hAnsi="Arial" w:cs="Arial"/>
          <w:sz w:val="24"/>
          <w:szCs w:val="24"/>
        </w:rPr>
        <w:t>, including Scottish executives.</w:t>
      </w:r>
    </w:p>
    <w:p w:rsidR="001E66EF" w:rsidRPr="00D2493F" w:rsidRDefault="001E66EF" w:rsidP="001E66EF">
      <w:pPr>
        <w:pStyle w:val="ListParagraph"/>
        <w:rPr>
          <w:rFonts w:ascii="Arial" w:hAnsi="Arial" w:cs="Arial"/>
          <w:sz w:val="24"/>
          <w:szCs w:val="24"/>
        </w:rPr>
      </w:pPr>
    </w:p>
    <w:p w:rsidR="00C42C93" w:rsidRPr="00D2493F" w:rsidRDefault="00C42C93" w:rsidP="00C42C93">
      <w:pPr>
        <w:pStyle w:val="ListParagraph"/>
        <w:numPr>
          <w:ilvl w:val="1"/>
          <w:numId w:val="7"/>
        </w:numPr>
        <w:ind w:left="709" w:hanging="709"/>
        <w:rPr>
          <w:rFonts w:ascii="Arial" w:hAnsi="Arial" w:cs="Arial"/>
          <w:sz w:val="24"/>
          <w:szCs w:val="24"/>
        </w:rPr>
      </w:pPr>
      <w:r w:rsidRPr="00D2493F">
        <w:rPr>
          <w:rFonts w:ascii="Arial" w:hAnsi="Arial" w:cs="Arial"/>
          <w:sz w:val="24"/>
          <w:szCs w:val="24"/>
        </w:rPr>
        <w:t xml:space="preserve">RM </w:t>
      </w:r>
      <w:r w:rsidR="000343E5">
        <w:rPr>
          <w:rFonts w:ascii="Arial" w:hAnsi="Arial" w:cs="Arial"/>
          <w:sz w:val="24"/>
          <w:szCs w:val="24"/>
        </w:rPr>
        <w:t>provided detail around the action plan that has recently been published – Education in Wales: Our national mission 2017-21.</w:t>
      </w:r>
    </w:p>
    <w:p w:rsidR="001E66EF" w:rsidRPr="00D2493F" w:rsidRDefault="00C42C93" w:rsidP="00C42C93">
      <w:pPr>
        <w:rPr>
          <w:rFonts w:ascii="Arial" w:hAnsi="Arial" w:cs="Arial"/>
          <w:b/>
          <w:sz w:val="24"/>
          <w:szCs w:val="24"/>
        </w:rPr>
      </w:pPr>
      <w:r w:rsidRPr="00D2493F">
        <w:rPr>
          <w:rFonts w:ascii="Arial" w:hAnsi="Arial" w:cs="Arial"/>
          <w:b/>
          <w:sz w:val="24"/>
          <w:szCs w:val="24"/>
        </w:rPr>
        <w:t xml:space="preserve">Action: </w:t>
      </w:r>
      <w:hyperlink r:id="rId7" w:history="1">
        <w:r w:rsidRPr="000343E5">
          <w:rPr>
            <w:rStyle w:val="Hyperlink"/>
            <w:rFonts w:ascii="Arial" w:hAnsi="Arial" w:cs="Arial"/>
            <w:b/>
            <w:sz w:val="24"/>
            <w:szCs w:val="24"/>
          </w:rPr>
          <w:t>Link to document to be circulated to group.</w:t>
        </w:r>
      </w:hyperlink>
    </w:p>
    <w:p w:rsidR="00D11AFA" w:rsidRPr="00D2493F" w:rsidRDefault="00D11AFA" w:rsidP="00D11AFA">
      <w:pPr>
        <w:pStyle w:val="ListParagraph"/>
        <w:rPr>
          <w:rFonts w:ascii="Arial" w:hAnsi="Arial" w:cs="Arial"/>
          <w:b/>
          <w:sz w:val="24"/>
          <w:szCs w:val="24"/>
        </w:rPr>
      </w:pPr>
    </w:p>
    <w:p w:rsidR="00FC1775" w:rsidRPr="00D2493F" w:rsidRDefault="00FC1775" w:rsidP="00FC1775">
      <w:pPr>
        <w:pStyle w:val="ListParagraph"/>
        <w:numPr>
          <w:ilvl w:val="0"/>
          <w:numId w:val="1"/>
        </w:numPr>
        <w:ind w:hanging="720"/>
        <w:rPr>
          <w:rFonts w:ascii="Arial" w:hAnsi="Arial" w:cs="Arial"/>
          <w:b/>
          <w:sz w:val="24"/>
          <w:szCs w:val="24"/>
        </w:rPr>
      </w:pPr>
      <w:r w:rsidRPr="00D2493F">
        <w:rPr>
          <w:rFonts w:ascii="Arial" w:hAnsi="Arial" w:cs="Arial"/>
          <w:b/>
          <w:sz w:val="24"/>
          <w:szCs w:val="24"/>
        </w:rPr>
        <w:t>Digital Competence Framework update – Gerard Pitt</w:t>
      </w:r>
    </w:p>
    <w:p w:rsidR="00FC1775" w:rsidRPr="00D2493F" w:rsidRDefault="00FC1775" w:rsidP="00FC1775">
      <w:pPr>
        <w:ind w:left="709" w:hanging="709"/>
        <w:rPr>
          <w:rFonts w:ascii="Arial" w:hAnsi="Arial" w:cs="Arial"/>
          <w:sz w:val="24"/>
          <w:szCs w:val="24"/>
        </w:rPr>
      </w:pPr>
      <w:r w:rsidRPr="00D2493F">
        <w:rPr>
          <w:rFonts w:ascii="Arial" w:hAnsi="Arial" w:cs="Arial"/>
          <w:sz w:val="24"/>
          <w:szCs w:val="24"/>
        </w:rPr>
        <w:t xml:space="preserve">3.1 </w:t>
      </w:r>
      <w:r w:rsidRPr="00D2493F">
        <w:rPr>
          <w:rFonts w:ascii="Arial" w:hAnsi="Arial" w:cs="Arial"/>
          <w:sz w:val="24"/>
          <w:szCs w:val="24"/>
        </w:rPr>
        <w:tab/>
        <w:t xml:space="preserve">GP gave an update on the </w:t>
      </w:r>
      <w:r>
        <w:rPr>
          <w:rFonts w:ascii="Arial" w:hAnsi="Arial" w:cs="Arial"/>
          <w:sz w:val="24"/>
          <w:szCs w:val="24"/>
        </w:rPr>
        <w:t>progress to date following the DCF working group in September</w:t>
      </w:r>
      <w:r w:rsidRPr="00D2493F">
        <w:rPr>
          <w:rFonts w:ascii="Arial" w:hAnsi="Arial" w:cs="Arial"/>
          <w:sz w:val="24"/>
          <w:szCs w:val="24"/>
        </w:rPr>
        <w:t xml:space="preserve">. </w:t>
      </w:r>
    </w:p>
    <w:p w:rsidR="00FC1775" w:rsidRPr="00D2493F" w:rsidRDefault="00FC1775" w:rsidP="00FC1775">
      <w:pPr>
        <w:ind w:left="709" w:hanging="709"/>
        <w:rPr>
          <w:rFonts w:ascii="Arial" w:hAnsi="Arial" w:cs="Arial"/>
          <w:sz w:val="24"/>
          <w:szCs w:val="24"/>
        </w:rPr>
      </w:pPr>
      <w:r w:rsidRPr="00D2493F">
        <w:rPr>
          <w:rFonts w:ascii="Arial" w:hAnsi="Arial" w:cs="Arial"/>
          <w:sz w:val="24"/>
          <w:szCs w:val="24"/>
        </w:rPr>
        <w:t>3.2</w:t>
      </w:r>
      <w:r w:rsidRPr="00D2493F">
        <w:rPr>
          <w:rFonts w:ascii="Arial" w:hAnsi="Arial" w:cs="Arial"/>
          <w:sz w:val="24"/>
          <w:szCs w:val="24"/>
        </w:rPr>
        <w:tab/>
        <w:t>GP</w:t>
      </w:r>
      <w:r>
        <w:rPr>
          <w:rFonts w:ascii="Arial" w:hAnsi="Arial" w:cs="Arial"/>
          <w:sz w:val="24"/>
          <w:szCs w:val="24"/>
        </w:rPr>
        <w:t xml:space="preserve"> noted that the main points from the working group were</w:t>
      </w:r>
      <w:r w:rsidRPr="00D2493F">
        <w:rPr>
          <w:rFonts w:ascii="Arial" w:hAnsi="Arial" w:cs="Arial"/>
          <w:sz w:val="24"/>
          <w:szCs w:val="24"/>
        </w:rPr>
        <w:t xml:space="preserve"> </w:t>
      </w:r>
      <w:r>
        <w:rPr>
          <w:rFonts w:ascii="Arial" w:hAnsi="Arial" w:cs="Arial"/>
          <w:sz w:val="24"/>
          <w:szCs w:val="24"/>
        </w:rPr>
        <w:t xml:space="preserve">the development of targeted resources for HWB.  Digital Pioneers had explained that resources should look to support Year 3 and 4 pupils and secondary schools. GP noted that schools had requested further materials on LW. GP explained that schools needed to know that HWB was the main area to receive such support. Working with the HWB team, all pioneers resources would be badged and given wrapping to clear identify them as pioneer resources. </w:t>
      </w:r>
    </w:p>
    <w:p w:rsidR="00FC1775" w:rsidRDefault="00FC1775" w:rsidP="00FC1775">
      <w:pPr>
        <w:ind w:left="709" w:hanging="709"/>
        <w:rPr>
          <w:rFonts w:ascii="Arial" w:hAnsi="Arial" w:cs="Arial"/>
          <w:sz w:val="24"/>
          <w:szCs w:val="24"/>
        </w:rPr>
      </w:pPr>
      <w:r w:rsidRPr="00D2493F">
        <w:rPr>
          <w:rFonts w:ascii="Arial" w:hAnsi="Arial" w:cs="Arial"/>
          <w:sz w:val="24"/>
          <w:szCs w:val="24"/>
        </w:rPr>
        <w:t>3.2</w:t>
      </w:r>
      <w:r w:rsidRPr="00D2493F">
        <w:rPr>
          <w:rFonts w:ascii="Arial" w:hAnsi="Arial" w:cs="Arial"/>
          <w:sz w:val="24"/>
          <w:szCs w:val="24"/>
        </w:rPr>
        <w:tab/>
        <w:t xml:space="preserve">GP confirmed </w:t>
      </w:r>
      <w:r>
        <w:rPr>
          <w:rFonts w:ascii="Arial" w:hAnsi="Arial" w:cs="Arial"/>
          <w:sz w:val="24"/>
          <w:szCs w:val="24"/>
        </w:rPr>
        <w:t xml:space="preserve">that he and Jane Peffers were working closely with the Curriculum reform team to plan the integration of the Digital Pioneers into the </w:t>
      </w:r>
      <w:proofErr w:type="spellStart"/>
      <w:r>
        <w:rPr>
          <w:rFonts w:ascii="Arial" w:hAnsi="Arial" w:cs="Arial"/>
          <w:sz w:val="24"/>
          <w:szCs w:val="24"/>
        </w:rPr>
        <w:t>AoLE</w:t>
      </w:r>
      <w:proofErr w:type="spellEnd"/>
      <w:r>
        <w:rPr>
          <w:rFonts w:ascii="Arial" w:hAnsi="Arial" w:cs="Arial"/>
          <w:sz w:val="24"/>
          <w:szCs w:val="24"/>
        </w:rPr>
        <w:t xml:space="preserve"> development.  The next DCF working group at the end of the November </w:t>
      </w:r>
      <w:r>
        <w:rPr>
          <w:rFonts w:ascii="Arial" w:hAnsi="Arial" w:cs="Arial"/>
          <w:sz w:val="24"/>
          <w:szCs w:val="24"/>
        </w:rPr>
        <w:lastRenderedPageBreak/>
        <w:t xml:space="preserve">would be based around planning the next steps and engagement with the </w:t>
      </w:r>
      <w:proofErr w:type="spellStart"/>
      <w:r>
        <w:rPr>
          <w:rFonts w:ascii="Arial" w:hAnsi="Arial" w:cs="Arial"/>
          <w:sz w:val="24"/>
          <w:szCs w:val="24"/>
        </w:rPr>
        <w:t>AoLE</w:t>
      </w:r>
      <w:proofErr w:type="spellEnd"/>
      <w:r>
        <w:rPr>
          <w:rFonts w:ascii="Arial" w:hAnsi="Arial" w:cs="Arial"/>
          <w:sz w:val="24"/>
          <w:szCs w:val="24"/>
        </w:rPr>
        <w:t xml:space="preserve"> groups</w:t>
      </w:r>
      <w:r w:rsidRPr="003F434F">
        <w:rPr>
          <w:rFonts w:ascii="Arial" w:hAnsi="Arial" w:cs="Arial"/>
          <w:sz w:val="24"/>
          <w:szCs w:val="24"/>
        </w:rPr>
        <w:t>.</w:t>
      </w:r>
    </w:p>
    <w:p w:rsidR="003F35F3" w:rsidRPr="003F35F3" w:rsidRDefault="003F35F3" w:rsidP="003F35F3">
      <w:pPr>
        <w:ind w:left="709" w:hanging="709"/>
        <w:rPr>
          <w:rFonts w:ascii="Arial" w:hAnsi="Arial" w:cs="Arial"/>
          <w:sz w:val="24"/>
          <w:szCs w:val="24"/>
        </w:rPr>
      </w:pPr>
      <w:r w:rsidRPr="003F35F3">
        <w:rPr>
          <w:rFonts w:ascii="Arial" w:hAnsi="Arial" w:cs="Arial"/>
          <w:sz w:val="24"/>
          <w:szCs w:val="24"/>
        </w:rPr>
        <w:t>3.3</w:t>
      </w:r>
      <w:r w:rsidRPr="003F35F3">
        <w:rPr>
          <w:rFonts w:ascii="Arial" w:hAnsi="Arial" w:cs="Arial"/>
          <w:sz w:val="24"/>
          <w:szCs w:val="24"/>
        </w:rPr>
        <w:tab/>
      </w:r>
      <w:r w:rsidRPr="003F35F3">
        <w:rPr>
          <w:rFonts w:ascii="Arial" w:hAnsi="Arial" w:cs="Arial"/>
          <w:b/>
          <w:sz w:val="24"/>
          <w:szCs w:val="24"/>
        </w:rPr>
        <w:t>The Professional Learning Needs Tool:</w:t>
      </w:r>
      <w:r w:rsidRPr="003F35F3">
        <w:rPr>
          <w:rFonts w:ascii="Arial" w:hAnsi="Arial" w:cs="Arial"/>
          <w:sz w:val="24"/>
          <w:szCs w:val="24"/>
        </w:rPr>
        <w:t xml:space="preserve"> GB suggested that the tool needs further development work to be fully fit for purpose, in particular around the current rating </w:t>
      </w:r>
      <w:proofErr w:type="spellStart"/>
      <w:r w:rsidRPr="003F35F3">
        <w:rPr>
          <w:rFonts w:ascii="Arial" w:hAnsi="Arial" w:cs="Arial"/>
          <w:sz w:val="24"/>
          <w:szCs w:val="24"/>
        </w:rPr>
        <w:t>rating</w:t>
      </w:r>
      <w:proofErr w:type="spellEnd"/>
      <w:r w:rsidRPr="003F35F3">
        <w:rPr>
          <w:rFonts w:ascii="Arial" w:hAnsi="Arial" w:cs="Arial"/>
          <w:sz w:val="24"/>
          <w:szCs w:val="24"/>
        </w:rPr>
        <w:t xml:space="preserve"> criteria. GB highlighted that this issue was raised in the last meeting </w:t>
      </w:r>
      <w:proofErr w:type="gramStart"/>
      <w:r w:rsidRPr="003F35F3">
        <w:rPr>
          <w:rFonts w:ascii="Arial" w:hAnsi="Arial" w:cs="Arial"/>
          <w:sz w:val="24"/>
          <w:szCs w:val="24"/>
        </w:rPr>
        <w:t>and  GP</w:t>
      </w:r>
      <w:proofErr w:type="gramEnd"/>
      <w:r w:rsidRPr="003F35F3">
        <w:rPr>
          <w:rFonts w:ascii="Arial" w:hAnsi="Arial" w:cs="Arial"/>
          <w:sz w:val="24"/>
          <w:szCs w:val="24"/>
        </w:rPr>
        <w:t xml:space="preserve"> confirmed that he would pick this up directly with GB.</w:t>
      </w:r>
    </w:p>
    <w:p w:rsidR="003F35F3" w:rsidRPr="003F35F3" w:rsidRDefault="003F35F3" w:rsidP="003F35F3">
      <w:pPr>
        <w:ind w:left="709" w:hanging="709"/>
        <w:rPr>
          <w:rFonts w:ascii="Arial" w:hAnsi="Arial" w:cs="Arial"/>
          <w:b/>
          <w:sz w:val="24"/>
          <w:szCs w:val="24"/>
        </w:rPr>
      </w:pPr>
      <w:r w:rsidRPr="003F35F3">
        <w:rPr>
          <w:rFonts w:ascii="Arial" w:hAnsi="Arial" w:cs="Arial"/>
          <w:b/>
          <w:sz w:val="24"/>
          <w:szCs w:val="24"/>
        </w:rPr>
        <w:t>Action – GP to contact GB regarding the DCF PLNT.</w:t>
      </w:r>
    </w:p>
    <w:p w:rsidR="003F35F3" w:rsidRPr="003F35F3" w:rsidRDefault="003F35F3" w:rsidP="003F35F3">
      <w:pPr>
        <w:numPr>
          <w:ilvl w:val="0"/>
          <w:numId w:val="1"/>
        </w:numPr>
        <w:ind w:hanging="720"/>
        <w:contextualSpacing/>
        <w:rPr>
          <w:rFonts w:ascii="Arial" w:hAnsi="Arial" w:cs="Arial"/>
          <w:b/>
          <w:sz w:val="24"/>
          <w:szCs w:val="24"/>
        </w:rPr>
      </w:pPr>
      <w:r w:rsidRPr="003F35F3">
        <w:rPr>
          <w:rFonts w:ascii="Arial" w:hAnsi="Arial" w:cs="Arial"/>
          <w:b/>
          <w:sz w:val="24"/>
          <w:szCs w:val="24"/>
        </w:rPr>
        <w:t>Digital Strategy for Further Education – Marian Jebb/Alyson Nicholson</w:t>
      </w:r>
    </w:p>
    <w:p w:rsidR="003F35F3" w:rsidRPr="003F35F3" w:rsidRDefault="003F35F3" w:rsidP="003F35F3">
      <w:pPr>
        <w:ind w:left="720"/>
        <w:contextualSpacing/>
        <w:rPr>
          <w:rFonts w:ascii="Arial" w:hAnsi="Arial" w:cs="Arial"/>
          <w:b/>
          <w:sz w:val="24"/>
          <w:szCs w:val="24"/>
        </w:rPr>
      </w:pPr>
    </w:p>
    <w:p w:rsidR="003F35F3" w:rsidRPr="003F35F3" w:rsidRDefault="003F35F3" w:rsidP="003F35F3">
      <w:pPr>
        <w:ind w:left="720" w:hanging="720"/>
        <w:rPr>
          <w:rFonts w:ascii="Arial" w:hAnsi="Arial" w:cs="Arial"/>
          <w:sz w:val="24"/>
          <w:szCs w:val="24"/>
        </w:rPr>
      </w:pPr>
      <w:r w:rsidRPr="003F35F3">
        <w:rPr>
          <w:rFonts w:ascii="Arial" w:hAnsi="Arial" w:cs="Arial"/>
          <w:sz w:val="24"/>
          <w:szCs w:val="24"/>
        </w:rPr>
        <w:t>4.1</w:t>
      </w:r>
      <w:r w:rsidRPr="003F35F3">
        <w:rPr>
          <w:rFonts w:ascii="Arial" w:hAnsi="Arial" w:cs="Arial"/>
          <w:sz w:val="24"/>
          <w:szCs w:val="24"/>
        </w:rPr>
        <w:tab/>
        <w:t xml:space="preserve">AN / </w:t>
      </w:r>
      <w:proofErr w:type="spellStart"/>
      <w:r w:rsidRPr="003F35F3">
        <w:rPr>
          <w:rFonts w:ascii="Arial" w:hAnsi="Arial" w:cs="Arial"/>
          <w:sz w:val="24"/>
          <w:szCs w:val="24"/>
        </w:rPr>
        <w:t>MJe</w:t>
      </w:r>
      <w:proofErr w:type="spellEnd"/>
      <w:r w:rsidRPr="003F35F3">
        <w:rPr>
          <w:rFonts w:ascii="Arial" w:hAnsi="Arial" w:cs="Arial"/>
          <w:sz w:val="24"/>
          <w:szCs w:val="24"/>
        </w:rPr>
        <w:t xml:space="preserve"> provided the group with and update on Digital Strategy progress in Further Education.</w:t>
      </w:r>
    </w:p>
    <w:p w:rsidR="003F35F3" w:rsidRPr="003F35F3" w:rsidRDefault="003F35F3" w:rsidP="003F35F3">
      <w:pPr>
        <w:ind w:left="720" w:hanging="720"/>
        <w:rPr>
          <w:rFonts w:ascii="Arial" w:hAnsi="Arial" w:cs="Arial"/>
          <w:sz w:val="24"/>
          <w:szCs w:val="24"/>
        </w:rPr>
      </w:pPr>
      <w:r w:rsidRPr="003F35F3">
        <w:rPr>
          <w:rFonts w:ascii="Arial" w:hAnsi="Arial" w:cs="Arial"/>
          <w:sz w:val="24"/>
          <w:szCs w:val="24"/>
        </w:rPr>
        <w:t xml:space="preserve">4.2 </w:t>
      </w:r>
      <w:r w:rsidRPr="003F35F3">
        <w:rPr>
          <w:rFonts w:ascii="Arial" w:hAnsi="Arial" w:cs="Arial"/>
          <w:sz w:val="24"/>
          <w:szCs w:val="24"/>
        </w:rPr>
        <w:tab/>
      </w:r>
      <w:proofErr w:type="spellStart"/>
      <w:r w:rsidRPr="003F35F3">
        <w:rPr>
          <w:rFonts w:ascii="Arial" w:hAnsi="Arial" w:cs="Arial"/>
          <w:sz w:val="24"/>
          <w:szCs w:val="24"/>
        </w:rPr>
        <w:t>MJe</w:t>
      </w:r>
      <w:proofErr w:type="spellEnd"/>
      <w:r w:rsidRPr="003F35F3">
        <w:rPr>
          <w:rFonts w:ascii="Arial" w:hAnsi="Arial" w:cs="Arial"/>
          <w:sz w:val="24"/>
          <w:szCs w:val="24"/>
        </w:rPr>
        <w:t xml:space="preserve"> confirmed the word ‘Strategy’ would need to be replaced, and a new word used. </w:t>
      </w:r>
    </w:p>
    <w:p w:rsidR="003F35F3" w:rsidRPr="003F35F3" w:rsidRDefault="003F35F3" w:rsidP="003F35F3">
      <w:pPr>
        <w:ind w:left="720" w:hanging="720"/>
        <w:rPr>
          <w:rFonts w:ascii="Arial" w:hAnsi="Arial" w:cs="Arial"/>
          <w:sz w:val="24"/>
          <w:szCs w:val="24"/>
        </w:rPr>
      </w:pPr>
      <w:proofErr w:type="gramStart"/>
      <w:r w:rsidRPr="003F35F3">
        <w:rPr>
          <w:rFonts w:ascii="Arial" w:hAnsi="Arial" w:cs="Arial"/>
          <w:sz w:val="24"/>
          <w:szCs w:val="24"/>
        </w:rPr>
        <w:t>4.2</w:t>
      </w:r>
      <w:r w:rsidRPr="003F35F3">
        <w:rPr>
          <w:rFonts w:ascii="Arial" w:hAnsi="Arial" w:cs="Arial"/>
          <w:sz w:val="24"/>
          <w:szCs w:val="24"/>
        </w:rPr>
        <w:tab/>
        <w:t>AN</w:t>
      </w:r>
      <w:proofErr w:type="gramEnd"/>
      <w:r w:rsidRPr="003F35F3">
        <w:rPr>
          <w:rFonts w:ascii="Arial" w:hAnsi="Arial" w:cs="Arial"/>
          <w:sz w:val="24"/>
          <w:szCs w:val="24"/>
        </w:rPr>
        <w:t xml:space="preserve"> highlighted a workshop was held back in March, which a number of colleges attended. The purpose of the workshop was to highlight the need and vision for a Strategy.</w:t>
      </w:r>
    </w:p>
    <w:p w:rsidR="003F35F3" w:rsidRPr="003F35F3" w:rsidRDefault="003F35F3" w:rsidP="003F35F3">
      <w:pPr>
        <w:ind w:left="720" w:hanging="720"/>
        <w:rPr>
          <w:rFonts w:ascii="Arial" w:hAnsi="Arial" w:cs="Arial"/>
          <w:sz w:val="24"/>
          <w:szCs w:val="24"/>
        </w:rPr>
      </w:pPr>
      <w:r w:rsidRPr="003F35F3">
        <w:rPr>
          <w:rFonts w:ascii="Arial" w:hAnsi="Arial" w:cs="Arial"/>
          <w:sz w:val="24"/>
          <w:szCs w:val="24"/>
        </w:rPr>
        <w:t>4.3</w:t>
      </w:r>
      <w:r w:rsidRPr="003F35F3">
        <w:rPr>
          <w:rFonts w:ascii="Arial" w:hAnsi="Arial" w:cs="Arial"/>
          <w:sz w:val="24"/>
          <w:szCs w:val="24"/>
        </w:rPr>
        <w:tab/>
        <w:t>AN also highlighted a meeting was held with all Post-16 (FE, WBL and ACL) key stakeholders. Subsequently each college Principal, WBL Managing Director and ACL Head of Learning were contacted to ensure appropriate “buy-in” and identification of expertise.  A staff perception survey was issued to over 60 organisations, including over 200 staff.</w:t>
      </w:r>
    </w:p>
    <w:p w:rsidR="003F35F3" w:rsidRPr="003F35F3" w:rsidRDefault="003F35F3" w:rsidP="003F35F3">
      <w:pPr>
        <w:ind w:left="720" w:hanging="720"/>
        <w:rPr>
          <w:rFonts w:ascii="Arial" w:hAnsi="Arial" w:cs="Arial"/>
          <w:sz w:val="24"/>
          <w:szCs w:val="24"/>
        </w:rPr>
      </w:pPr>
      <w:r w:rsidRPr="003F35F3">
        <w:rPr>
          <w:rFonts w:ascii="Arial" w:hAnsi="Arial" w:cs="Arial"/>
          <w:sz w:val="24"/>
          <w:szCs w:val="24"/>
        </w:rPr>
        <w:t>4.4</w:t>
      </w:r>
      <w:r w:rsidRPr="003F35F3">
        <w:rPr>
          <w:rFonts w:ascii="Arial" w:hAnsi="Arial" w:cs="Arial"/>
          <w:sz w:val="24"/>
          <w:szCs w:val="24"/>
        </w:rPr>
        <w:tab/>
        <w:t xml:space="preserve">AN confirmed a group has been set up for each individual theme (six themes), and are scheduled to meet in November to develop the “strategy” </w:t>
      </w:r>
      <w:proofErr w:type="gramStart"/>
      <w:r w:rsidRPr="003F35F3">
        <w:rPr>
          <w:rFonts w:ascii="Arial" w:hAnsi="Arial" w:cs="Arial"/>
          <w:sz w:val="24"/>
          <w:szCs w:val="24"/>
        </w:rPr>
        <w:t>objectives  to</w:t>
      </w:r>
      <w:proofErr w:type="gramEnd"/>
      <w:r w:rsidRPr="003F35F3">
        <w:rPr>
          <w:rFonts w:ascii="Arial" w:hAnsi="Arial" w:cs="Arial"/>
          <w:sz w:val="24"/>
          <w:szCs w:val="24"/>
        </w:rPr>
        <w:t xml:space="preserve"> help build the framework. </w:t>
      </w:r>
      <w:proofErr w:type="gramStart"/>
      <w:r w:rsidRPr="003F35F3">
        <w:rPr>
          <w:rFonts w:ascii="Arial" w:hAnsi="Arial" w:cs="Arial"/>
          <w:sz w:val="24"/>
          <w:szCs w:val="24"/>
        </w:rPr>
        <w:t>AN</w:t>
      </w:r>
      <w:proofErr w:type="gramEnd"/>
      <w:r w:rsidRPr="003F35F3">
        <w:rPr>
          <w:rFonts w:ascii="Arial" w:hAnsi="Arial" w:cs="Arial"/>
          <w:sz w:val="24"/>
          <w:szCs w:val="24"/>
        </w:rPr>
        <w:t xml:space="preserve"> highlighted a total of 85 people are attending these groups; ranging from tutors to principals. </w:t>
      </w:r>
      <w:proofErr w:type="gramStart"/>
      <w:r w:rsidRPr="003F35F3">
        <w:rPr>
          <w:rFonts w:ascii="Arial" w:hAnsi="Arial" w:cs="Arial"/>
          <w:sz w:val="24"/>
          <w:szCs w:val="24"/>
        </w:rPr>
        <w:t>AN</w:t>
      </w:r>
      <w:proofErr w:type="gramEnd"/>
      <w:r w:rsidRPr="003F35F3">
        <w:rPr>
          <w:rFonts w:ascii="Arial" w:hAnsi="Arial" w:cs="Arial"/>
          <w:sz w:val="24"/>
          <w:szCs w:val="24"/>
        </w:rPr>
        <w:t xml:space="preserve"> stated more feedback will be available in the New Year from the six groups.</w:t>
      </w:r>
    </w:p>
    <w:p w:rsidR="003F35F3" w:rsidRPr="003F35F3" w:rsidRDefault="003F35F3" w:rsidP="003F35F3">
      <w:pPr>
        <w:ind w:left="720" w:hanging="720"/>
        <w:rPr>
          <w:rFonts w:ascii="Arial" w:hAnsi="Arial" w:cs="Arial"/>
          <w:sz w:val="24"/>
          <w:szCs w:val="24"/>
        </w:rPr>
      </w:pPr>
      <w:proofErr w:type="gramStart"/>
      <w:r w:rsidRPr="003F35F3">
        <w:rPr>
          <w:rFonts w:ascii="Arial" w:hAnsi="Arial" w:cs="Arial"/>
          <w:sz w:val="24"/>
          <w:szCs w:val="24"/>
        </w:rPr>
        <w:t>4.5      AN</w:t>
      </w:r>
      <w:proofErr w:type="gramEnd"/>
      <w:r w:rsidRPr="003F35F3">
        <w:rPr>
          <w:rFonts w:ascii="Arial" w:hAnsi="Arial" w:cs="Arial"/>
          <w:sz w:val="24"/>
          <w:szCs w:val="24"/>
        </w:rPr>
        <w:t xml:space="preserve"> confirmed destination figures are awaiting publication and more information will available on these at the next meeting.</w:t>
      </w:r>
    </w:p>
    <w:p w:rsidR="003F35F3" w:rsidRPr="003F35F3" w:rsidRDefault="003F35F3" w:rsidP="003F35F3">
      <w:pPr>
        <w:numPr>
          <w:ilvl w:val="0"/>
          <w:numId w:val="1"/>
        </w:numPr>
        <w:ind w:hanging="720"/>
        <w:contextualSpacing/>
        <w:rPr>
          <w:rFonts w:ascii="Arial" w:hAnsi="Arial" w:cs="Arial"/>
          <w:b/>
          <w:sz w:val="24"/>
          <w:szCs w:val="24"/>
        </w:rPr>
      </w:pPr>
      <w:r w:rsidRPr="003F35F3">
        <w:rPr>
          <w:rFonts w:ascii="Arial" w:hAnsi="Arial" w:cs="Arial"/>
          <w:b/>
          <w:sz w:val="24"/>
          <w:szCs w:val="24"/>
        </w:rPr>
        <w:t>Learning in Digital Wales Programme – Chris Owen</w:t>
      </w:r>
    </w:p>
    <w:p w:rsidR="003F35F3" w:rsidRPr="003F35F3" w:rsidRDefault="003F35F3" w:rsidP="003F35F3">
      <w:pPr>
        <w:ind w:left="360"/>
        <w:contextualSpacing/>
        <w:rPr>
          <w:rFonts w:ascii="Arial" w:hAnsi="Arial" w:cs="Arial"/>
          <w:vanish/>
          <w:sz w:val="24"/>
          <w:szCs w:val="24"/>
        </w:rPr>
      </w:pP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 xml:space="preserve">CO gave a presentation covering key updates on the programme. </w:t>
      </w:r>
    </w:p>
    <w:p w:rsidR="003F35F3" w:rsidRPr="003F35F3" w:rsidRDefault="003F35F3" w:rsidP="003F35F3">
      <w:pPr>
        <w:ind w:left="720"/>
        <w:contextualSpacing/>
        <w:rPr>
          <w:rFonts w:ascii="Arial" w:hAnsi="Arial" w:cs="Arial"/>
          <w:sz w:val="24"/>
          <w:szCs w:val="24"/>
        </w:rPr>
      </w:pPr>
    </w:p>
    <w:p w:rsidR="003F35F3" w:rsidRPr="007C7BDD" w:rsidRDefault="003F35F3" w:rsidP="007C7BDD">
      <w:pPr>
        <w:numPr>
          <w:ilvl w:val="1"/>
          <w:numId w:val="10"/>
        </w:numPr>
        <w:ind w:hanging="720"/>
        <w:contextualSpacing/>
        <w:rPr>
          <w:rFonts w:ascii="Arial" w:hAnsi="Arial" w:cs="Arial"/>
          <w:sz w:val="24"/>
          <w:szCs w:val="24"/>
        </w:rPr>
      </w:pPr>
      <w:r w:rsidRPr="003F35F3">
        <w:rPr>
          <w:rFonts w:ascii="Arial" w:hAnsi="Arial" w:cs="Arial"/>
          <w:sz w:val="24"/>
          <w:szCs w:val="24"/>
        </w:rPr>
        <w:t>CO confirmed that since the last meeting, Ministerial Advice outlining the next steps for the LiDW programme had been submitted.  Subsequently the Cabinet Secretary for Education has reviewed all of the provided options and approved a way forward.</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 xml:space="preserve">CO confirmed that the Cabinet secretary had approved the option that Welsh Government will </w:t>
      </w:r>
      <w:r w:rsidR="007C7BDD">
        <w:rPr>
          <w:rFonts w:ascii="Arial" w:hAnsi="Arial" w:cs="Arial"/>
          <w:sz w:val="24"/>
          <w:szCs w:val="24"/>
        </w:rPr>
        <w:t>take ownership of the IDP</w:t>
      </w:r>
      <w:r w:rsidRPr="003F35F3">
        <w:rPr>
          <w:rFonts w:ascii="Arial" w:hAnsi="Arial" w:cs="Arial"/>
          <w:sz w:val="24"/>
          <w:szCs w:val="24"/>
        </w:rPr>
        <w:t xml:space="preserve"> service </w:t>
      </w:r>
      <w:r w:rsidR="007C7BDD">
        <w:rPr>
          <w:rFonts w:ascii="Arial" w:hAnsi="Arial" w:cs="Arial"/>
          <w:sz w:val="24"/>
          <w:szCs w:val="24"/>
        </w:rPr>
        <w:t>layer</w:t>
      </w:r>
      <w:r w:rsidRPr="003F35F3">
        <w:rPr>
          <w:rFonts w:ascii="Arial" w:hAnsi="Arial" w:cs="Arial"/>
          <w:sz w:val="24"/>
          <w:szCs w:val="24"/>
        </w:rPr>
        <w:t xml:space="preserve">. The decision has </w:t>
      </w:r>
      <w:r w:rsidRPr="003F35F3">
        <w:rPr>
          <w:rFonts w:ascii="Arial" w:hAnsi="Arial" w:cs="Arial"/>
          <w:sz w:val="24"/>
          <w:szCs w:val="24"/>
        </w:rPr>
        <w:lastRenderedPageBreak/>
        <w:t>been made in line with the recommendation from NDLC and other bodies such as ADEW ICT</w:t>
      </w:r>
      <w:r w:rsidR="007C7BDD">
        <w:rPr>
          <w:rFonts w:ascii="Arial" w:hAnsi="Arial" w:cs="Arial"/>
          <w:sz w:val="24"/>
          <w:szCs w:val="24"/>
        </w:rPr>
        <w:t xml:space="preserve"> and SOCITM</w:t>
      </w:r>
      <w:r w:rsidRPr="003F35F3">
        <w:rPr>
          <w:rFonts w:ascii="Arial" w:hAnsi="Arial" w:cs="Arial"/>
          <w:sz w:val="24"/>
          <w:szCs w:val="24"/>
        </w:rPr>
        <w:t>.</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A discussion around recruitment took place. CO confirmed that this was a priority. CO confirmed that work is already underway to recruit the appropriate skills into Welsh Government and that preferred partners were being considered to provide short-term contingency support.</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CO highlighted that the commercial contract with Learning Possibilities will end on 28th August 2018. Exit arrangements from the contract are currently being developed.  A key consideration is to ensure the transition is as smooth as possible for all users, ensuring there are no interruptions and complications when the transition occurs.</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 xml:space="preserve">CO stated that communication is key and schools </w:t>
      </w:r>
      <w:proofErr w:type="gramStart"/>
      <w:r w:rsidRPr="003F35F3">
        <w:rPr>
          <w:rFonts w:ascii="Arial" w:hAnsi="Arial" w:cs="Arial"/>
          <w:sz w:val="24"/>
          <w:szCs w:val="24"/>
        </w:rPr>
        <w:t>who</w:t>
      </w:r>
      <w:proofErr w:type="gramEnd"/>
      <w:r w:rsidRPr="003F35F3">
        <w:rPr>
          <w:rFonts w:ascii="Arial" w:hAnsi="Arial" w:cs="Arial"/>
          <w:sz w:val="24"/>
          <w:szCs w:val="24"/>
        </w:rPr>
        <w:t xml:space="preserve"> are using the Hwb+ platform needed to be directly supported.  Options to achieve this are now being worked up and messages will be released shortly.</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 xml:space="preserve">A question was asked if HWB will undergo a whole redesign to deliver the new curriculum. CO confirmed this is still in discussion; however engagement with stakeholders is needed before </w:t>
      </w:r>
      <w:r w:rsidR="007C7BDD">
        <w:rPr>
          <w:rFonts w:ascii="Arial" w:hAnsi="Arial" w:cs="Arial"/>
          <w:sz w:val="24"/>
          <w:szCs w:val="24"/>
        </w:rPr>
        <w:t>options are developed</w:t>
      </w:r>
      <w:r w:rsidRPr="003F35F3">
        <w:rPr>
          <w:rFonts w:ascii="Arial" w:hAnsi="Arial" w:cs="Arial"/>
          <w:sz w:val="24"/>
          <w:szCs w:val="24"/>
        </w:rPr>
        <w:t xml:space="preserve">. </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CO asked the Council if Welsh Government should review the position on mandating the use of Hwb. The group agreed that the current approach has been very effective and that usage is increasing month on month.  Therefore it does not need mandating, and with increased functionality, more schools would use it.</w:t>
      </w:r>
    </w:p>
    <w:p w:rsidR="003F35F3" w:rsidRPr="003F35F3" w:rsidRDefault="003F35F3" w:rsidP="003F35F3">
      <w:pPr>
        <w:rPr>
          <w:rFonts w:ascii="Arial" w:hAnsi="Arial" w:cs="Arial"/>
          <w:b/>
          <w:sz w:val="24"/>
          <w:szCs w:val="24"/>
        </w:rPr>
      </w:pPr>
    </w:p>
    <w:p w:rsidR="003F35F3" w:rsidRPr="003F35F3" w:rsidRDefault="003F35F3" w:rsidP="003F35F3">
      <w:pPr>
        <w:rPr>
          <w:rFonts w:ascii="Arial" w:hAnsi="Arial" w:cs="Arial"/>
          <w:b/>
          <w:sz w:val="24"/>
          <w:szCs w:val="24"/>
        </w:rPr>
      </w:pPr>
      <w:r w:rsidRPr="003F35F3">
        <w:rPr>
          <w:rFonts w:ascii="Arial" w:hAnsi="Arial" w:cs="Arial"/>
          <w:b/>
          <w:sz w:val="24"/>
          <w:szCs w:val="24"/>
        </w:rPr>
        <w:t>NDLE 2018</w:t>
      </w: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Action from the last meeting, CO confirmed that 90 survey responses out of 232 delegates were received, giving a 39% response rate to the 2017 NDLE feedback survey.</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CO confirmed the 2018 NDLE will be held in South East Wales. The venues being considered are the</w:t>
      </w:r>
      <w:r w:rsidR="007C7BDD">
        <w:rPr>
          <w:rFonts w:ascii="Arial" w:hAnsi="Arial" w:cs="Arial"/>
          <w:sz w:val="24"/>
          <w:szCs w:val="24"/>
        </w:rPr>
        <w:t xml:space="preserve"> </w:t>
      </w:r>
      <w:r w:rsidRPr="003F35F3">
        <w:rPr>
          <w:rFonts w:ascii="Arial" w:hAnsi="Arial" w:cs="Arial"/>
          <w:sz w:val="24"/>
          <w:szCs w:val="24"/>
        </w:rPr>
        <w:t>Celtic Manor</w:t>
      </w:r>
      <w:r w:rsidR="007C7BDD">
        <w:rPr>
          <w:rFonts w:ascii="Arial" w:hAnsi="Arial" w:cs="Arial"/>
          <w:sz w:val="24"/>
          <w:szCs w:val="24"/>
        </w:rPr>
        <w:t xml:space="preserve">, </w:t>
      </w:r>
      <w:proofErr w:type="spellStart"/>
      <w:r w:rsidR="007C7BDD">
        <w:rPr>
          <w:rFonts w:ascii="Arial" w:hAnsi="Arial" w:cs="Arial"/>
          <w:sz w:val="24"/>
          <w:szCs w:val="24"/>
        </w:rPr>
        <w:t>Coldra</w:t>
      </w:r>
      <w:proofErr w:type="spellEnd"/>
      <w:r w:rsidR="007C7BDD">
        <w:rPr>
          <w:rFonts w:ascii="Arial" w:hAnsi="Arial" w:cs="Arial"/>
          <w:sz w:val="24"/>
          <w:szCs w:val="24"/>
        </w:rPr>
        <w:t xml:space="preserve"> Court</w:t>
      </w:r>
      <w:r w:rsidRPr="003F35F3">
        <w:rPr>
          <w:rFonts w:ascii="Arial" w:hAnsi="Arial" w:cs="Arial"/>
          <w:sz w:val="24"/>
          <w:szCs w:val="24"/>
        </w:rPr>
        <w:t xml:space="preserve"> and the Christchurch Centre in Newport.</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CO highlighted a tentative date of 27</w:t>
      </w:r>
      <w:r w:rsidRPr="003F35F3">
        <w:rPr>
          <w:rFonts w:ascii="Arial" w:hAnsi="Arial" w:cs="Arial"/>
          <w:sz w:val="24"/>
          <w:szCs w:val="24"/>
          <w:vertAlign w:val="superscript"/>
        </w:rPr>
        <w:t>th</w:t>
      </w:r>
      <w:r w:rsidRPr="003F35F3">
        <w:rPr>
          <w:rFonts w:ascii="Arial" w:hAnsi="Arial" w:cs="Arial"/>
          <w:sz w:val="24"/>
          <w:szCs w:val="24"/>
        </w:rPr>
        <w:t xml:space="preserve"> June 2018; venues are available on this date.</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Discussion took place around the theme of the event. CO suggested that building on last year’s theme</w:t>
      </w:r>
      <w:r w:rsidR="007C7BDD">
        <w:rPr>
          <w:rFonts w:ascii="Arial" w:hAnsi="Arial" w:cs="Arial"/>
          <w:sz w:val="24"/>
          <w:szCs w:val="24"/>
        </w:rPr>
        <w:t xml:space="preserve"> which was</w:t>
      </w:r>
      <w:r w:rsidRPr="003F35F3">
        <w:rPr>
          <w:rFonts w:ascii="Arial" w:hAnsi="Arial" w:cs="Arial"/>
          <w:sz w:val="24"/>
          <w:szCs w:val="24"/>
        </w:rPr>
        <w:t xml:space="preserve"> ‘</w:t>
      </w:r>
      <w:r w:rsidRPr="003F35F3">
        <w:rPr>
          <w:rFonts w:ascii="Arial" w:hAnsi="Arial" w:cs="Arial"/>
          <w:sz w:val="24"/>
          <w:szCs w:val="24"/>
          <w:shd w:val="clear" w:color="auto" w:fill="F9F9F9"/>
        </w:rPr>
        <w:t xml:space="preserve">Creative approaches to </w:t>
      </w:r>
      <w:r w:rsidRPr="003F35F3">
        <w:rPr>
          <w:rFonts w:ascii="Arial" w:hAnsi="Arial" w:cs="Arial"/>
          <w:sz w:val="24"/>
          <w:szCs w:val="24"/>
          <w:shd w:val="clear" w:color="auto" w:fill="F9F9F9"/>
        </w:rPr>
        <w:lastRenderedPageBreak/>
        <w:t>implementing the Digital Competence Framework’ would be one option, which was agreed. It was agreed that CO would work with TG on agreeing the theme.</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ind w:left="720"/>
        <w:contextualSpacing/>
        <w:rPr>
          <w:rFonts w:ascii="Arial" w:hAnsi="Arial" w:cs="Arial"/>
          <w:sz w:val="24"/>
          <w:szCs w:val="24"/>
        </w:rPr>
      </w:pPr>
      <w:r w:rsidRPr="003F35F3">
        <w:rPr>
          <w:rFonts w:ascii="Arial" w:hAnsi="Arial" w:cs="Arial"/>
          <w:b/>
          <w:sz w:val="24"/>
          <w:szCs w:val="24"/>
        </w:rPr>
        <w:t>Action:</w:t>
      </w:r>
      <w:r w:rsidRPr="003F35F3">
        <w:rPr>
          <w:rFonts w:ascii="Arial" w:hAnsi="Arial" w:cs="Arial"/>
          <w:sz w:val="24"/>
          <w:szCs w:val="24"/>
        </w:rPr>
        <w:t xml:space="preserve"> </w:t>
      </w:r>
      <w:r w:rsidRPr="003F35F3">
        <w:rPr>
          <w:rFonts w:ascii="Arial" w:hAnsi="Arial" w:cs="Arial"/>
          <w:b/>
          <w:sz w:val="24"/>
          <w:szCs w:val="24"/>
        </w:rPr>
        <w:t>– CO / TG to develop theme for NDLE 2018</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 xml:space="preserve">CO highlighted the format of the day, confirming there will be around 30 Digital Marketplace speakers. CO stated you will be able to book </w:t>
      </w:r>
      <w:r w:rsidR="007C7BDD">
        <w:rPr>
          <w:rFonts w:ascii="Arial" w:hAnsi="Arial" w:cs="Arial"/>
          <w:sz w:val="24"/>
          <w:szCs w:val="24"/>
        </w:rPr>
        <w:t xml:space="preserve">individual </w:t>
      </w:r>
      <w:r w:rsidRPr="003F35F3">
        <w:rPr>
          <w:rFonts w:ascii="Arial" w:hAnsi="Arial" w:cs="Arial"/>
          <w:sz w:val="24"/>
          <w:szCs w:val="24"/>
        </w:rPr>
        <w:t>slots.</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A maximum of 300 delegates at one time was agreed, with teas and coffees being supplied throughout the day, but no lunch for delegates.</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All members of the NDLC favoured the Celtic Manor for the NDLE 2018 venue. Positive comments were made on the number of breakout rooms available to use, and size of the venue.</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rPr>
          <w:rFonts w:ascii="Arial" w:hAnsi="Arial" w:cs="Arial"/>
          <w:b/>
          <w:sz w:val="24"/>
          <w:szCs w:val="24"/>
        </w:rPr>
      </w:pPr>
      <w:r w:rsidRPr="003F35F3">
        <w:rPr>
          <w:rFonts w:ascii="Arial" w:hAnsi="Arial" w:cs="Arial"/>
          <w:b/>
          <w:sz w:val="24"/>
          <w:szCs w:val="24"/>
        </w:rPr>
        <w:t>NDLC Vision Document</w:t>
      </w: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JH had circulated the document to members of NDLC for comments after the last meeting.</w:t>
      </w: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CB gave an update on the document confirming he had met with JH, and agreed the document will need input from the Council.</w:t>
      </w: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GB indicated that only two outcomes were related to NDLC, and the rest relates to the ‘end product’. CB agreed, and suggested some sections need rewriting.</w:t>
      </w: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Discussion took place around Point two – many agreed the word ‘mainstream’ should be removed and the point rewritten.</w:t>
      </w:r>
    </w:p>
    <w:p w:rsidR="003F35F3" w:rsidRPr="003F35F3" w:rsidRDefault="003F35F3" w:rsidP="003F35F3">
      <w:pPr>
        <w:ind w:left="720"/>
        <w:contextualSpacing/>
        <w:rPr>
          <w:rFonts w:ascii="Arial" w:hAnsi="Arial" w:cs="Arial"/>
          <w:b/>
          <w:sz w:val="24"/>
          <w:szCs w:val="24"/>
        </w:rPr>
      </w:pPr>
    </w:p>
    <w:p w:rsidR="003F35F3" w:rsidRPr="003F35F3" w:rsidRDefault="003F35F3" w:rsidP="003F35F3">
      <w:pPr>
        <w:ind w:left="720"/>
        <w:contextualSpacing/>
        <w:rPr>
          <w:rFonts w:ascii="Arial" w:hAnsi="Arial" w:cs="Arial"/>
          <w:b/>
          <w:sz w:val="24"/>
          <w:szCs w:val="24"/>
        </w:rPr>
      </w:pPr>
      <w:r w:rsidRPr="003F35F3">
        <w:rPr>
          <w:rFonts w:ascii="Arial" w:hAnsi="Arial" w:cs="Arial"/>
          <w:b/>
          <w:sz w:val="24"/>
          <w:szCs w:val="24"/>
        </w:rPr>
        <w:t>Action: TG to send comments to CB on Point two.</w:t>
      </w:r>
    </w:p>
    <w:p w:rsidR="003F35F3" w:rsidRPr="003F35F3" w:rsidRDefault="003F35F3" w:rsidP="003F35F3">
      <w:pPr>
        <w:contextualSpacing/>
        <w:rPr>
          <w:rFonts w:ascii="Arial" w:hAnsi="Arial" w:cs="Arial"/>
          <w:b/>
          <w:sz w:val="24"/>
          <w:szCs w:val="24"/>
        </w:rPr>
      </w:pP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CO highlighted point five is a duplicate of point three. A suggestion was made that point five be reworded.</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ind w:left="720"/>
        <w:contextualSpacing/>
        <w:rPr>
          <w:rFonts w:ascii="Arial" w:hAnsi="Arial" w:cs="Arial"/>
          <w:b/>
          <w:sz w:val="24"/>
          <w:szCs w:val="24"/>
        </w:rPr>
      </w:pPr>
      <w:r w:rsidRPr="003F35F3">
        <w:rPr>
          <w:rFonts w:ascii="Arial" w:hAnsi="Arial" w:cs="Arial"/>
          <w:b/>
          <w:sz w:val="24"/>
          <w:szCs w:val="24"/>
        </w:rPr>
        <w:t>Action: CB to update and re-circulate the Vision document, and requested members make track changes and send back.</w:t>
      </w:r>
    </w:p>
    <w:p w:rsidR="003F35F3" w:rsidRPr="003F35F3" w:rsidRDefault="003F35F3" w:rsidP="003F35F3">
      <w:pPr>
        <w:ind w:left="720"/>
        <w:contextualSpacing/>
        <w:rPr>
          <w:rFonts w:ascii="Arial" w:hAnsi="Arial" w:cs="Arial"/>
          <w:b/>
          <w:sz w:val="24"/>
          <w:szCs w:val="24"/>
        </w:rPr>
      </w:pP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TG suggested adding a section around the ALN Bill.</w:t>
      </w:r>
      <w:r w:rsidRPr="003F35F3" w:rsidDel="00787719">
        <w:rPr>
          <w:rFonts w:ascii="Arial" w:hAnsi="Arial" w:cs="Arial"/>
          <w:sz w:val="24"/>
          <w:szCs w:val="24"/>
        </w:rPr>
        <w:t xml:space="preserve"> </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CO suggested including a section on ‘Safeguarding &amp; Online Safety’</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numPr>
          <w:ilvl w:val="1"/>
          <w:numId w:val="10"/>
        </w:numPr>
        <w:ind w:hanging="720"/>
        <w:contextualSpacing/>
        <w:rPr>
          <w:rFonts w:ascii="Arial" w:hAnsi="Arial" w:cs="Arial"/>
          <w:sz w:val="24"/>
          <w:szCs w:val="24"/>
        </w:rPr>
      </w:pPr>
      <w:r w:rsidRPr="003F35F3">
        <w:rPr>
          <w:rFonts w:ascii="Arial" w:hAnsi="Arial" w:cs="Arial"/>
          <w:sz w:val="24"/>
          <w:szCs w:val="24"/>
        </w:rPr>
        <w:t xml:space="preserve">RM highlighted the original plan was to send the document to the Cabinet Secretary for Education at the end November. However the meeting with the </w:t>
      </w:r>
      <w:proofErr w:type="spellStart"/>
      <w:r w:rsidRPr="003F35F3">
        <w:rPr>
          <w:rFonts w:ascii="Arial" w:hAnsi="Arial" w:cs="Arial"/>
          <w:sz w:val="24"/>
          <w:szCs w:val="24"/>
        </w:rPr>
        <w:lastRenderedPageBreak/>
        <w:t>CSfE</w:t>
      </w:r>
      <w:proofErr w:type="spellEnd"/>
      <w:r w:rsidRPr="003F35F3">
        <w:rPr>
          <w:rFonts w:ascii="Arial" w:hAnsi="Arial" w:cs="Arial"/>
          <w:sz w:val="24"/>
          <w:szCs w:val="24"/>
        </w:rPr>
        <w:t xml:space="preserve"> is due to be rearranged and will need to get new date from Private Office.</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numPr>
          <w:ilvl w:val="0"/>
          <w:numId w:val="1"/>
        </w:numPr>
        <w:ind w:hanging="720"/>
        <w:contextualSpacing/>
        <w:rPr>
          <w:rFonts w:ascii="Arial" w:hAnsi="Arial" w:cs="Arial"/>
          <w:b/>
          <w:sz w:val="24"/>
          <w:szCs w:val="24"/>
        </w:rPr>
      </w:pPr>
      <w:r w:rsidRPr="003F35F3">
        <w:rPr>
          <w:rFonts w:ascii="Arial" w:hAnsi="Arial" w:cs="Arial"/>
          <w:b/>
          <w:sz w:val="24"/>
          <w:szCs w:val="24"/>
        </w:rPr>
        <w:t>Learning in Digital Wales programme - Mike Jones</w:t>
      </w:r>
    </w:p>
    <w:p w:rsidR="003F35F3" w:rsidRPr="003F35F3" w:rsidRDefault="003F35F3" w:rsidP="003F35F3">
      <w:pPr>
        <w:rPr>
          <w:rFonts w:ascii="Arial" w:hAnsi="Arial" w:cs="Arial"/>
          <w:b/>
          <w:sz w:val="24"/>
          <w:szCs w:val="24"/>
        </w:rPr>
      </w:pPr>
      <w:r w:rsidRPr="003F35F3">
        <w:rPr>
          <w:rFonts w:ascii="Arial" w:hAnsi="Arial" w:cs="Arial"/>
          <w:b/>
          <w:sz w:val="24"/>
          <w:szCs w:val="24"/>
        </w:rPr>
        <w:t>Investment in broadband update -</w:t>
      </w:r>
    </w:p>
    <w:p w:rsidR="003F35F3" w:rsidRPr="003F35F3" w:rsidRDefault="003F35F3" w:rsidP="003F35F3">
      <w:pPr>
        <w:numPr>
          <w:ilvl w:val="1"/>
          <w:numId w:val="13"/>
        </w:numPr>
        <w:ind w:left="709" w:hanging="709"/>
        <w:contextualSpacing/>
        <w:rPr>
          <w:rFonts w:ascii="Arial" w:hAnsi="Arial" w:cs="Arial"/>
          <w:sz w:val="24"/>
          <w:szCs w:val="24"/>
        </w:rPr>
      </w:pPr>
      <w:proofErr w:type="spellStart"/>
      <w:r w:rsidRPr="003F35F3">
        <w:rPr>
          <w:rFonts w:ascii="Arial" w:hAnsi="Arial" w:cs="Arial"/>
          <w:sz w:val="24"/>
          <w:szCs w:val="24"/>
        </w:rPr>
        <w:t>MJo</w:t>
      </w:r>
      <w:proofErr w:type="spellEnd"/>
      <w:r w:rsidRPr="003F35F3">
        <w:rPr>
          <w:rFonts w:ascii="Arial" w:hAnsi="Arial" w:cs="Arial"/>
          <w:sz w:val="24"/>
          <w:szCs w:val="24"/>
        </w:rPr>
        <w:t xml:space="preserve"> gave a presentation on the investment in broadband to date.</w:t>
      </w:r>
    </w:p>
    <w:p w:rsidR="003F35F3" w:rsidRPr="003F35F3" w:rsidRDefault="003F35F3" w:rsidP="003F35F3">
      <w:pPr>
        <w:ind w:left="709"/>
        <w:contextualSpacing/>
        <w:rPr>
          <w:rFonts w:ascii="Arial" w:hAnsi="Arial" w:cs="Arial"/>
          <w:sz w:val="24"/>
          <w:szCs w:val="24"/>
        </w:rPr>
      </w:pPr>
    </w:p>
    <w:p w:rsidR="003F35F3" w:rsidRPr="003F35F3" w:rsidRDefault="003F35F3" w:rsidP="003F35F3">
      <w:pPr>
        <w:numPr>
          <w:ilvl w:val="1"/>
          <w:numId w:val="13"/>
        </w:numPr>
        <w:ind w:left="709" w:hanging="709"/>
        <w:contextualSpacing/>
        <w:rPr>
          <w:rFonts w:ascii="Arial" w:hAnsi="Arial" w:cs="Arial"/>
          <w:sz w:val="24"/>
          <w:szCs w:val="24"/>
        </w:rPr>
      </w:pPr>
      <w:proofErr w:type="spellStart"/>
      <w:r w:rsidRPr="003F35F3">
        <w:rPr>
          <w:rFonts w:ascii="Arial" w:hAnsi="Arial" w:cs="Arial"/>
          <w:sz w:val="24"/>
          <w:szCs w:val="24"/>
        </w:rPr>
        <w:t>MJo</w:t>
      </w:r>
      <w:proofErr w:type="spellEnd"/>
      <w:r w:rsidRPr="003F35F3">
        <w:rPr>
          <w:rFonts w:ascii="Arial" w:hAnsi="Arial" w:cs="Arial"/>
          <w:sz w:val="24"/>
          <w:szCs w:val="24"/>
        </w:rPr>
        <w:t xml:space="preserve"> gave an update that BT is delivering ahead of schedule. Of the 262 orders underway, fibre has been installed in 121 schools already, and confirmed the schools are already benefiting from improved connectivity.</w:t>
      </w:r>
    </w:p>
    <w:p w:rsidR="003F35F3" w:rsidRPr="003F35F3" w:rsidRDefault="003F35F3" w:rsidP="003F35F3">
      <w:pPr>
        <w:contextualSpacing/>
        <w:rPr>
          <w:rFonts w:ascii="Arial" w:hAnsi="Arial" w:cs="Arial"/>
          <w:sz w:val="24"/>
          <w:szCs w:val="24"/>
        </w:rPr>
      </w:pPr>
    </w:p>
    <w:p w:rsidR="003F35F3" w:rsidRPr="003F35F3" w:rsidRDefault="003F35F3" w:rsidP="003F35F3">
      <w:pPr>
        <w:numPr>
          <w:ilvl w:val="1"/>
          <w:numId w:val="13"/>
        </w:numPr>
        <w:ind w:left="709" w:hanging="709"/>
        <w:contextualSpacing/>
        <w:rPr>
          <w:rFonts w:ascii="Arial" w:hAnsi="Arial" w:cs="Arial"/>
          <w:sz w:val="24"/>
          <w:szCs w:val="24"/>
        </w:rPr>
      </w:pPr>
      <w:proofErr w:type="spellStart"/>
      <w:r w:rsidRPr="003F35F3">
        <w:rPr>
          <w:rFonts w:ascii="Arial" w:hAnsi="Arial" w:cs="Arial"/>
          <w:sz w:val="24"/>
          <w:szCs w:val="24"/>
        </w:rPr>
        <w:t>MJo</w:t>
      </w:r>
      <w:proofErr w:type="spellEnd"/>
      <w:r w:rsidRPr="003F35F3">
        <w:rPr>
          <w:rFonts w:ascii="Arial" w:hAnsi="Arial" w:cs="Arial"/>
          <w:sz w:val="24"/>
          <w:szCs w:val="24"/>
        </w:rPr>
        <w:t xml:space="preserve"> confirmed the first delivery milestone (complete 105 schools by the 31 December 2017) has been achieved two months ahead of schedule.</w:t>
      </w:r>
    </w:p>
    <w:p w:rsidR="003F35F3" w:rsidRPr="003F35F3" w:rsidRDefault="003F35F3" w:rsidP="003F35F3">
      <w:pPr>
        <w:contextualSpacing/>
        <w:rPr>
          <w:rFonts w:ascii="Arial" w:hAnsi="Arial" w:cs="Arial"/>
          <w:sz w:val="24"/>
          <w:szCs w:val="24"/>
        </w:rPr>
      </w:pPr>
    </w:p>
    <w:p w:rsidR="003F35F3" w:rsidRPr="003F35F3" w:rsidRDefault="003F35F3" w:rsidP="003F35F3">
      <w:pPr>
        <w:numPr>
          <w:ilvl w:val="1"/>
          <w:numId w:val="13"/>
        </w:numPr>
        <w:ind w:left="709" w:hanging="709"/>
        <w:contextualSpacing/>
        <w:rPr>
          <w:rFonts w:ascii="Arial" w:hAnsi="Arial" w:cs="Arial"/>
          <w:sz w:val="24"/>
          <w:szCs w:val="24"/>
        </w:rPr>
      </w:pPr>
      <w:r w:rsidRPr="003F35F3">
        <w:rPr>
          <w:rFonts w:ascii="Arial" w:hAnsi="Arial" w:cs="Arial"/>
          <w:sz w:val="24"/>
          <w:szCs w:val="24"/>
        </w:rPr>
        <w:t>All schools in Wrexham, Rhondda Cynon Taff, and Flintshire have been completed.</w:t>
      </w:r>
    </w:p>
    <w:p w:rsidR="003F35F3" w:rsidRPr="003F35F3" w:rsidRDefault="003F35F3" w:rsidP="003F35F3">
      <w:pPr>
        <w:contextualSpacing/>
        <w:rPr>
          <w:rFonts w:ascii="Arial" w:hAnsi="Arial" w:cs="Arial"/>
          <w:sz w:val="24"/>
          <w:szCs w:val="24"/>
        </w:rPr>
      </w:pPr>
    </w:p>
    <w:p w:rsidR="003F35F3" w:rsidRPr="003F35F3" w:rsidRDefault="003F35F3" w:rsidP="003F35F3">
      <w:pPr>
        <w:numPr>
          <w:ilvl w:val="1"/>
          <w:numId w:val="13"/>
        </w:numPr>
        <w:ind w:left="709" w:hanging="709"/>
        <w:contextualSpacing/>
        <w:rPr>
          <w:rFonts w:ascii="Arial" w:hAnsi="Arial" w:cs="Arial"/>
          <w:sz w:val="24"/>
          <w:szCs w:val="24"/>
        </w:rPr>
      </w:pPr>
      <w:r w:rsidRPr="003F35F3">
        <w:rPr>
          <w:rFonts w:ascii="Arial" w:hAnsi="Arial" w:cs="Arial"/>
          <w:sz w:val="24"/>
          <w:szCs w:val="24"/>
        </w:rPr>
        <w:t>Vale of Glamorgan and Merthyr Tydfil have confirmed their schools will be in scope of the delivery and will be joining the PSBA network.</w:t>
      </w:r>
    </w:p>
    <w:p w:rsidR="003F35F3" w:rsidRPr="003F35F3" w:rsidRDefault="003F35F3" w:rsidP="003F35F3">
      <w:pPr>
        <w:contextualSpacing/>
        <w:rPr>
          <w:rFonts w:ascii="Arial" w:hAnsi="Arial" w:cs="Arial"/>
          <w:sz w:val="24"/>
          <w:szCs w:val="24"/>
        </w:rPr>
      </w:pPr>
    </w:p>
    <w:p w:rsidR="003F35F3" w:rsidRPr="003F35F3" w:rsidRDefault="003F35F3" w:rsidP="003F35F3">
      <w:pPr>
        <w:numPr>
          <w:ilvl w:val="1"/>
          <w:numId w:val="13"/>
        </w:numPr>
        <w:ind w:left="709" w:hanging="709"/>
        <w:contextualSpacing/>
        <w:rPr>
          <w:rFonts w:ascii="Arial" w:hAnsi="Arial" w:cs="Arial"/>
          <w:sz w:val="24"/>
          <w:szCs w:val="24"/>
        </w:rPr>
      </w:pPr>
      <w:proofErr w:type="spellStart"/>
      <w:r w:rsidRPr="003F35F3">
        <w:rPr>
          <w:rFonts w:ascii="Arial" w:hAnsi="Arial" w:cs="Arial"/>
          <w:sz w:val="24"/>
          <w:szCs w:val="24"/>
        </w:rPr>
        <w:t>MJo</w:t>
      </w:r>
      <w:proofErr w:type="spellEnd"/>
      <w:r w:rsidRPr="003F35F3">
        <w:rPr>
          <w:rFonts w:ascii="Arial" w:hAnsi="Arial" w:cs="Arial"/>
          <w:sz w:val="24"/>
          <w:szCs w:val="24"/>
        </w:rPr>
        <w:t xml:space="preserve"> highlighted it was likely a small number of would continue to prove to be difficult to reach in terms of delivering a fibre solution. </w:t>
      </w:r>
      <w:proofErr w:type="spellStart"/>
      <w:r w:rsidRPr="003F35F3">
        <w:rPr>
          <w:rFonts w:ascii="Arial" w:hAnsi="Arial" w:cs="Arial"/>
          <w:sz w:val="24"/>
          <w:szCs w:val="24"/>
        </w:rPr>
        <w:t>MJo</w:t>
      </w:r>
      <w:proofErr w:type="spellEnd"/>
      <w:r w:rsidRPr="003F35F3">
        <w:rPr>
          <w:rFonts w:ascii="Arial" w:hAnsi="Arial" w:cs="Arial"/>
          <w:sz w:val="24"/>
          <w:szCs w:val="24"/>
        </w:rPr>
        <w:t xml:space="preserve"> advised the delivery to these schools was likely to be expensive, while it was unlikely the location of the schools would be reached before the end of the Superfast Cymru Programme (31 December 2017).</w:t>
      </w:r>
    </w:p>
    <w:p w:rsidR="003F35F3" w:rsidRPr="003F35F3" w:rsidRDefault="003F35F3" w:rsidP="003F35F3">
      <w:pPr>
        <w:contextualSpacing/>
        <w:rPr>
          <w:rFonts w:ascii="Arial" w:hAnsi="Arial" w:cs="Arial"/>
          <w:sz w:val="24"/>
          <w:szCs w:val="24"/>
        </w:rPr>
      </w:pPr>
    </w:p>
    <w:p w:rsidR="003F35F3" w:rsidRPr="003F35F3" w:rsidRDefault="003F35F3" w:rsidP="003F35F3">
      <w:pPr>
        <w:numPr>
          <w:ilvl w:val="1"/>
          <w:numId w:val="13"/>
        </w:numPr>
        <w:ind w:left="709" w:hanging="709"/>
        <w:contextualSpacing/>
        <w:rPr>
          <w:rFonts w:ascii="Arial" w:hAnsi="Arial" w:cs="Arial"/>
          <w:sz w:val="24"/>
          <w:szCs w:val="24"/>
        </w:rPr>
      </w:pPr>
      <w:proofErr w:type="spellStart"/>
      <w:r w:rsidRPr="003F35F3">
        <w:rPr>
          <w:rFonts w:ascii="Arial" w:hAnsi="Arial" w:cs="Arial"/>
          <w:sz w:val="24"/>
          <w:szCs w:val="24"/>
        </w:rPr>
        <w:t>MJo</w:t>
      </w:r>
      <w:proofErr w:type="spellEnd"/>
      <w:r w:rsidRPr="003F35F3">
        <w:rPr>
          <w:rFonts w:ascii="Arial" w:hAnsi="Arial" w:cs="Arial"/>
          <w:sz w:val="24"/>
          <w:szCs w:val="24"/>
        </w:rPr>
        <w:t xml:space="preserve"> confirmed discussions are taking place with BT, PSBA, and Superfast Cymru to determine the best solution for resolving these problems.</w:t>
      </w:r>
    </w:p>
    <w:p w:rsidR="003F35F3" w:rsidRPr="003F35F3" w:rsidRDefault="003F35F3" w:rsidP="003F35F3">
      <w:pPr>
        <w:contextualSpacing/>
        <w:rPr>
          <w:rFonts w:ascii="Arial" w:hAnsi="Arial" w:cs="Arial"/>
          <w:sz w:val="24"/>
          <w:szCs w:val="24"/>
        </w:rPr>
      </w:pPr>
    </w:p>
    <w:p w:rsidR="003F35F3" w:rsidRPr="003F35F3" w:rsidRDefault="003F35F3" w:rsidP="003F35F3">
      <w:pPr>
        <w:contextualSpacing/>
        <w:rPr>
          <w:rFonts w:ascii="Arial" w:hAnsi="Arial" w:cs="Arial"/>
          <w:sz w:val="24"/>
          <w:szCs w:val="24"/>
        </w:rPr>
      </w:pPr>
    </w:p>
    <w:p w:rsidR="003F35F3" w:rsidRPr="003F35F3" w:rsidRDefault="003F35F3" w:rsidP="003F35F3">
      <w:pPr>
        <w:rPr>
          <w:rFonts w:ascii="Arial" w:hAnsi="Arial" w:cs="Arial"/>
          <w:b/>
          <w:sz w:val="24"/>
          <w:szCs w:val="24"/>
        </w:rPr>
      </w:pPr>
      <w:r w:rsidRPr="003F35F3">
        <w:rPr>
          <w:rFonts w:ascii="Arial" w:hAnsi="Arial" w:cs="Arial"/>
          <w:b/>
          <w:sz w:val="24"/>
          <w:szCs w:val="24"/>
        </w:rPr>
        <w:t>Strategic Update</w:t>
      </w:r>
    </w:p>
    <w:p w:rsidR="003F35F3" w:rsidRPr="003F35F3" w:rsidRDefault="003F35F3" w:rsidP="003F35F3">
      <w:pPr>
        <w:numPr>
          <w:ilvl w:val="1"/>
          <w:numId w:val="13"/>
        </w:numPr>
        <w:ind w:left="709" w:hanging="709"/>
        <w:contextualSpacing/>
        <w:rPr>
          <w:rFonts w:ascii="Arial" w:hAnsi="Arial" w:cs="Arial"/>
          <w:sz w:val="24"/>
          <w:szCs w:val="24"/>
        </w:rPr>
      </w:pPr>
      <w:r w:rsidRPr="003F35F3">
        <w:rPr>
          <w:rFonts w:ascii="Arial" w:hAnsi="Arial" w:cs="Arial"/>
          <w:sz w:val="24"/>
          <w:szCs w:val="24"/>
        </w:rPr>
        <w:t>Work to establish a centralised PSBA web filtering and internet service is progressing but is slower than expected. Commercial discussions are underway, but require further work. The new service is not expected to launch until the beginning of the next financial year.</w:t>
      </w:r>
    </w:p>
    <w:p w:rsidR="003F35F3" w:rsidRPr="003F35F3" w:rsidRDefault="003F35F3" w:rsidP="003F35F3">
      <w:pPr>
        <w:ind w:left="709"/>
        <w:contextualSpacing/>
        <w:rPr>
          <w:rFonts w:ascii="Arial" w:hAnsi="Arial" w:cs="Arial"/>
          <w:sz w:val="24"/>
          <w:szCs w:val="24"/>
        </w:rPr>
      </w:pPr>
    </w:p>
    <w:p w:rsidR="003F35F3" w:rsidRPr="003F35F3" w:rsidRDefault="003F35F3" w:rsidP="003F35F3">
      <w:pPr>
        <w:numPr>
          <w:ilvl w:val="1"/>
          <w:numId w:val="13"/>
        </w:numPr>
        <w:ind w:left="709" w:hanging="709"/>
        <w:contextualSpacing/>
        <w:rPr>
          <w:rFonts w:ascii="Arial" w:hAnsi="Arial" w:cs="Arial"/>
          <w:sz w:val="24"/>
          <w:szCs w:val="24"/>
        </w:rPr>
      </w:pPr>
      <w:proofErr w:type="spellStart"/>
      <w:r w:rsidRPr="003F35F3">
        <w:rPr>
          <w:rFonts w:ascii="Arial" w:hAnsi="Arial" w:cs="Arial"/>
          <w:sz w:val="24"/>
          <w:szCs w:val="24"/>
        </w:rPr>
        <w:t>MJo</w:t>
      </w:r>
      <w:proofErr w:type="spellEnd"/>
      <w:r w:rsidRPr="003F35F3">
        <w:rPr>
          <w:rFonts w:ascii="Arial" w:hAnsi="Arial" w:cs="Arial"/>
          <w:sz w:val="24"/>
          <w:szCs w:val="24"/>
        </w:rPr>
        <w:t xml:space="preserve"> confirmed that an agreement has been reached with PSBA to remove speed rate limits at all remaining schools. </w:t>
      </w:r>
      <w:proofErr w:type="spellStart"/>
      <w:r w:rsidRPr="003F35F3">
        <w:rPr>
          <w:rFonts w:ascii="Arial" w:hAnsi="Arial" w:cs="Arial"/>
          <w:sz w:val="24"/>
          <w:szCs w:val="24"/>
        </w:rPr>
        <w:t>MJo</w:t>
      </w:r>
      <w:proofErr w:type="spellEnd"/>
      <w:r w:rsidRPr="003F35F3">
        <w:rPr>
          <w:rFonts w:ascii="Arial" w:hAnsi="Arial" w:cs="Arial"/>
          <w:sz w:val="24"/>
          <w:szCs w:val="24"/>
        </w:rPr>
        <w:t xml:space="preserve"> advised the implementation of this change needed to be managed to monitor and understand the implications on the PSBA core network. </w:t>
      </w:r>
    </w:p>
    <w:p w:rsidR="003F35F3" w:rsidRPr="003F35F3" w:rsidRDefault="003F35F3" w:rsidP="003F35F3">
      <w:pPr>
        <w:ind w:left="709"/>
        <w:contextualSpacing/>
        <w:rPr>
          <w:rFonts w:ascii="Arial" w:hAnsi="Arial" w:cs="Arial"/>
          <w:sz w:val="24"/>
          <w:szCs w:val="24"/>
        </w:rPr>
      </w:pPr>
    </w:p>
    <w:p w:rsidR="003F35F3" w:rsidRPr="003F35F3" w:rsidRDefault="003F35F3" w:rsidP="003F35F3">
      <w:pPr>
        <w:rPr>
          <w:rFonts w:ascii="Arial" w:hAnsi="Arial" w:cs="Arial"/>
          <w:b/>
          <w:sz w:val="24"/>
          <w:szCs w:val="24"/>
        </w:rPr>
      </w:pPr>
      <w:r w:rsidRPr="003F35F3">
        <w:rPr>
          <w:rFonts w:ascii="Arial" w:hAnsi="Arial" w:cs="Arial"/>
          <w:b/>
          <w:sz w:val="24"/>
          <w:szCs w:val="24"/>
        </w:rPr>
        <w:t>Digital Standards Update (incl. highlight report)</w:t>
      </w:r>
    </w:p>
    <w:p w:rsidR="003F35F3" w:rsidRPr="003F35F3" w:rsidRDefault="003F35F3" w:rsidP="003F35F3">
      <w:pPr>
        <w:numPr>
          <w:ilvl w:val="1"/>
          <w:numId w:val="13"/>
        </w:numPr>
        <w:ind w:left="709" w:hanging="709"/>
        <w:contextualSpacing/>
        <w:rPr>
          <w:rFonts w:ascii="Arial" w:hAnsi="Arial" w:cs="Arial"/>
          <w:sz w:val="24"/>
          <w:szCs w:val="24"/>
        </w:rPr>
      </w:pPr>
      <w:proofErr w:type="spellStart"/>
      <w:r w:rsidRPr="003F35F3">
        <w:rPr>
          <w:rFonts w:ascii="Arial" w:hAnsi="Arial" w:cs="Arial"/>
          <w:sz w:val="24"/>
          <w:szCs w:val="24"/>
        </w:rPr>
        <w:lastRenderedPageBreak/>
        <w:t>MJo</w:t>
      </w:r>
      <w:proofErr w:type="spellEnd"/>
      <w:r w:rsidRPr="003F35F3">
        <w:rPr>
          <w:rFonts w:ascii="Arial" w:hAnsi="Arial" w:cs="Arial"/>
          <w:sz w:val="24"/>
          <w:szCs w:val="24"/>
        </w:rPr>
        <w:t xml:space="preserve"> confirmed the first iteration is currently with the </w:t>
      </w:r>
      <w:proofErr w:type="spellStart"/>
      <w:r w:rsidRPr="003F35F3">
        <w:rPr>
          <w:rFonts w:ascii="Arial" w:hAnsi="Arial" w:cs="Arial"/>
          <w:sz w:val="24"/>
          <w:szCs w:val="24"/>
        </w:rPr>
        <w:t>CSfE</w:t>
      </w:r>
      <w:proofErr w:type="spellEnd"/>
      <w:r w:rsidRPr="003F35F3">
        <w:rPr>
          <w:rFonts w:ascii="Arial" w:hAnsi="Arial" w:cs="Arial"/>
          <w:sz w:val="24"/>
          <w:szCs w:val="24"/>
        </w:rPr>
        <w:t>. Once approved, the guidance will go live in early November.</w:t>
      </w:r>
    </w:p>
    <w:p w:rsidR="003F35F3" w:rsidRPr="003F35F3" w:rsidRDefault="003F35F3" w:rsidP="003F35F3">
      <w:pPr>
        <w:ind w:left="709"/>
        <w:contextualSpacing/>
        <w:rPr>
          <w:rFonts w:ascii="Arial" w:hAnsi="Arial" w:cs="Arial"/>
          <w:sz w:val="24"/>
          <w:szCs w:val="24"/>
        </w:rPr>
      </w:pPr>
    </w:p>
    <w:p w:rsidR="003F35F3" w:rsidRPr="003F35F3" w:rsidRDefault="003F35F3" w:rsidP="003F35F3">
      <w:pPr>
        <w:numPr>
          <w:ilvl w:val="1"/>
          <w:numId w:val="13"/>
        </w:numPr>
        <w:ind w:left="709" w:hanging="709"/>
        <w:contextualSpacing/>
        <w:rPr>
          <w:rFonts w:ascii="Arial" w:hAnsi="Arial" w:cs="Arial"/>
          <w:sz w:val="24"/>
          <w:szCs w:val="24"/>
        </w:rPr>
      </w:pPr>
      <w:proofErr w:type="spellStart"/>
      <w:r w:rsidRPr="003F35F3">
        <w:rPr>
          <w:rFonts w:ascii="Arial" w:hAnsi="Arial" w:cs="Arial"/>
          <w:sz w:val="24"/>
          <w:szCs w:val="24"/>
        </w:rPr>
        <w:t>MJo</w:t>
      </w:r>
      <w:proofErr w:type="spellEnd"/>
      <w:r w:rsidRPr="003F35F3">
        <w:rPr>
          <w:rFonts w:ascii="Arial" w:hAnsi="Arial" w:cs="Arial"/>
          <w:sz w:val="24"/>
          <w:szCs w:val="24"/>
        </w:rPr>
        <w:t xml:space="preserve"> explained a technical working group is to be formed to provide advise on </w:t>
      </w:r>
      <w:proofErr w:type="gramStart"/>
      <w:r w:rsidRPr="003F35F3">
        <w:rPr>
          <w:rFonts w:ascii="Arial" w:hAnsi="Arial" w:cs="Arial"/>
          <w:sz w:val="24"/>
          <w:szCs w:val="24"/>
        </w:rPr>
        <w:t>the  technical</w:t>
      </w:r>
      <w:proofErr w:type="gramEnd"/>
      <w:r w:rsidRPr="003F35F3">
        <w:rPr>
          <w:rFonts w:ascii="Arial" w:hAnsi="Arial" w:cs="Arial"/>
          <w:sz w:val="24"/>
          <w:szCs w:val="24"/>
        </w:rPr>
        <w:t xml:space="preserve"> considerations and opportunities needed to support the development of the Digital Standards. </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numPr>
          <w:ilvl w:val="1"/>
          <w:numId w:val="13"/>
        </w:numPr>
        <w:ind w:left="709" w:hanging="709"/>
        <w:contextualSpacing/>
        <w:rPr>
          <w:rFonts w:ascii="Arial" w:hAnsi="Arial" w:cs="Arial"/>
          <w:sz w:val="24"/>
          <w:szCs w:val="24"/>
        </w:rPr>
      </w:pPr>
      <w:r w:rsidRPr="003F35F3">
        <w:rPr>
          <w:rFonts w:ascii="Arial" w:hAnsi="Arial" w:cs="Arial"/>
          <w:sz w:val="24"/>
          <w:szCs w:val="24"/>
        </w:rPr>
        <w:t xml:space="preserve">There are no fixed timescales to when the standards will be available, however </w:t>
      </w:r>
      <w:proofErr w:type="spellStart"/>
      <w:r w:rsidRPr="003F35F3">
        <w:rPr>
          <w:rFonts w:ascii="Arial" w:hAnsi="Arial" w:cs="Arial"/>
          <w:sz w:val="24"/>
          <w:szCs w:val="24"/>
        </w:rPr>
        <w:t>MJo</w:t>
      </w:r>
      <w:proofErr w:type="spellEnd"/>
      <w:r w:rsidRPr="003F35F3">
        <w:rPr>
          <w:rFonts w:ascii="Arial" w:hAnsi="Arial" w:cs="Arial"/>
          <w:sz w:val="24"/>
          <w:szCs w:val="24"/>
        </w:rPr>
        <w:t xml:space="preserve"> highlighted that contact has been made over the last 10 months with LAs to find out how they operate. Unfortunately, only </w:t>
      </w:r>
      <w:proofErr w:type="gramStart"/>
      <w:r w:rsidRPr="003F35F3">
        <w:rPr>
          <w:rFonts w:ascii="Arial" w:hAnsi="Arial" w:cs="Arial"/>
          <w:sz w:val="24"/>
          <w:szCs w:val="24"/>
        </w:rPr>
        <w:t>10  LAs</w:t>
      </w:r>
      <w:proofErr w:type="gramEnd"/>
      <w:r w:rsidRPr="003F35F3">
        <w:rPr>
          <w:rFonts w:ascii="Arial" w:hAnsi="Arial" w:cs="Arial"/>
          <w:sz w:val="24"/>
          <w:szCs w:val="24"/>
        </w:rPr>
        <w:t xml:space="preserve"> have engaged and provided full responses. </w:t>
      </w:r>
      <w:bookmarkStart w:id="0" w:name="_GoBack"/>
      <w:bookmarkEnd w:id="0"/>
      <w:r w:rsidRPr="003F35F3">
        <w:rPr>
          <w:rFonts w:ascii="Arial" w:hAnsi="Arial" w:cs="Arial"/>
          <w:sz w:val="24"/>
          <w:szCs w:val="24"/>
        </w:rPr>
        <w:t xml:space="preserve">A suggestion was made about identifying the LAs who haven’t responded and reporting these LAs to the Council and </w:t>
      </w:r>
      <w:proofErr w:type="spellStart"/>
      <w:r w:rsidRPr="003F35F3">
        <w:rPr>
          <w:rFonts w:ascii="Arial" w:hAnsi="Arial" w:cs="Arial"/>
          <w:sz w:val="24"/>
          <w:szCs w:val="24"/>
        </w:rPr>
        <w:t>CSfE</w:t>
      </w:r>
      <w:proofErr w:type="spellEnd"/>
      <w:r w:rsidRPr="003F35F3">
        <w:rPr>
          <w:rFonts w:ascii="Arial" w:hAnsi="Arial" w:cs="Arial"/>
          <w:sz w:val="24"/>
          <w:szCs w:val="24"/>
        </w:rPr>
        <w:t>.</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numPr>
          <w:ilvl w:val="1"/>
          <w:numId w:val="13"/>
        </w:numPr>
        <w:ind w:left="709" w:hanging="709"/>
        <w:contextualSpacing/>
        <w:rPr>
          <w:rFonts w:ascii="Arial" w:hAnsi="Arial" w:cs="Arial"/>
          <w:sz w:val="24"/>
          <w:szCs w:val="24"/>
        </w:rPr>
      </w:pPr>
      <w:proofErr w:type="spellStart"/>
      <w:r w:rsidRPr="003F35F3">
        <w:rPr>
          <w:rFonts w:ascii="Arial" w:hAnsi="Arial" w:cs="Arial"/>
          <w:sz w:val="24"/>
          <w:szCs w:val="24"/>
        </w:rPr>
        <w:t>MJo</w:t>
      </w:r>
      <w:proofErr w:type="spellEnd"/>
      <w:r w:rsidRPr="003F35F3">
        <w:rPr>
          <w:rFonts w:ascii="Arial" w:hAnsi="Arial" w:cs="Arial"/>
          <w:sz w:val="24"/>
          <w:szCs w:val="24"/>
        </w:rPr>
        <w:t xml:space="preserve"> stated by the next meeting in January, the analysis and findings from the responses will be available and he will report back to the Council.</w:t>
      </w:r>
    </w:p>
    <w:p w:rsidR="003F35F3" w:rsidRPr="003F35F3" w:rsidRDefault="003F35F3" w:rsidP="003F35F3">
      <w:pPr>
        <w:ind w:left="720"/>
        <w:contextualSpacing/>
        <w:rPr>
          <w:rFonts w:ascii="Arial" w:hAnsi="Arial" w:cs="Arial"/>
          <w:sz w:val="24"/>
          <w:szCs w:val="24"/>
        </w:rPr>
      </w:pPr>
    </w:p>
    <w:p w:rsidR="003F35F3" w:rsidRPr="003F35F3" w:rsidRDefault="003F35F3" w:rsidP="003F35F3">
      <w:pPr>
        <w:numPr>
          <w:ilvl w:val="0"/>
          <w:numId w:val="1"/>
        </w:numPr>
        <w:ind w:hanging="720"/>
        <w:contextualSpacing/>
        <w:rPr>
          <w:rFonts w:ascii="Arial" w:hAnsi="Arial" w:cs="Arial"/>
          <w:b/>
          <w:sz w:val="24"/>
          <w:szCs w:val="24"/>
        </w:rPr>
      </w:pPr>
      <w:r w:rsidRPr="003F35F3">
        <w:rPr>
          <w:rFonts w:ascii="Arial" w:hAnsi="Arial" w:cs="Arial"/>
          <w:b/>
          <w:sz w:val="24"/>
          <w:szCs w:val="24"/>
        </w:rPr>
        <w:t>Minutes, actions and next steps</w:t>
      </w:r>
    </w:p>
    <w:p w:rsidR="003F35F3" w:rsidRPr="003F35F3" w:rsidRDefault="003F35F3" w:rsidP="003F35F3">
      <w:pPr>
        <w:rPr>
          <w:rFonts w:ascii="Arial" w:hAnsi="Arial" w:cs="Arial"/>
          <w:b/>
          <w:sz w:val="24"/>
          <w:szCs w:val="24"/>
        </w:rPr>
      </w:pPr>
      <w:r w:rsidRPr="003F35F3">
        <w:rPr>
          <w:rFonts w:ascii="Arial" w:hAnsi="Arial" w:cs="Arial"/>
          <w:b/>
          <w:sz w:val="24"/>
          <w:szCs w:val="24"/>
        </w:rPr>
        <w:t>Accuracy &amp; Actions of 22nd September 2017 minutes:</w:t>
      </w:r>
    </w:p>
    <w:p w:rsidR="003F35F3" w:rsidRPr="003F35F3" w:rsidRDefault="003F35F3" w:rsidP="003F35F3">
      <w:pPr>
        <w:ind w:left="720"/>
        <w:rPr>
          <w:rFonts w:ascii="Arial" w:hAnsi="Arial" w:cs="Arial"/>
          <w:sz w:val="24"/>
          <w:szCs w:val="24"/>
        </w:rPr>
      </w:pPr>
      <w:r w:rsidRPr="003F35F3">
        <w:rPr>
          <w:rFonts w:ascii="Arial" w:hAnsi="Arial" w:cs="Arial"/>
          <w:sz w:val="24"/>
          <w:szCs w:val="24"/>
        </w:rPr>
        <w:t>Page 2: 2.8.3 – GB highlighted the second part reading ‘with some teachers only aiming to reach the required minimum standard’ was not said. It was agreed this would be deleted and 2.8.3 would read ‘however; it was also highlighted the spoon-feeding schools could limit innovation and ambition.’</w:t>
      </w:r>
    </w:p>
    <w:p w:rsidR="003F35F3" w:rsidRPr="003F35F3" w:rsidRDefault="003F35F3" w:rsidP="003F35F3">
      <w:pPr>
        <w:ind w:left="720"/>
        <w:rPr>
          <w:rFonts w:ascii="Arial" w:hAnsi="Arial" w:cs="Arial"/>
          <w:sz w:val="24"/>
          <w:szCs w:val="24"/>
        </w:rPr>
      </w:pPr>
      <w:r w:rsidRPr="003F35F3">
        <w:rPr>
          <w:rFonts w:ascii="Arial" w:hAnsi="Arial" w:cs="Arial"/>
          <w:sz w:val="24"/>
          <w:szCs w:val="24"/>
        </w:rPr>
        <w:t>The accuracy of the rest of the minutes was agreed.</w:t>
      </w:r>
    </w:p>
    <w:p w:rsidR="003F35F3" w:rsidRPr="003F35F3" w:rsidRDefault="003F35F3" w:rsidP="003F35F3">
      <w:pPr>
        <w:numPr>
          <w:ilvl w:val="0"/>
          <w:numId w:val="1"/>
        </w:numPr>
        <w:ind w:hanging="720"/>
        <w:contextualSpacing/>
        <w:rPr>
          <w:rFonts w:ascii="Arial" w:hAnsi="Arial" w:cs="Arial"/>
          <w:b/>
          <w:sz w:val="24"/>
          <w:szCs w:val="24"/>
        </w:rPr>
      </w:pPr>
      <w:r w:rsidRPr="003F35F3">
        <w:rPr>
          <w:rFonts w:ascii="Arial" w:hAnsi="Arial" w:cs="Arial"/>
          <w:b/>
          <w:sz w:val="24"/>
          <w:szCs w:val="24"/>
        </w:rPr>
        <w:t>Any other business</w:t>
      </w:r>
    </w:p>
    <w:p w:rsidR="003F35F3" w:rsidRPr="003F35F3" w:rsidRDefault="003F35F3" w:rsidP="003F35F3">
      <w:pPr>
        <w:ind w:left="720"/>
        <w:rPr>
          <w:rFonts w:ascii="Arial" w:hAnsi="Arial" w:cs="Arial"/>
          <w:b/>
          <w:sz w:val="24"/>
          <w:szCs w:val="24"/>
        </w:rPr>
      </w:pPr>
      <w:r w:rsidRPr="003F35F3">
        <w:rPr>
          <w:rFonts w:ascii="Arial" w:hAnsi="Arial" w:cs="Arial"/>
          <w:b/>
          <w:sz w:val="24"/>
          <w:szCs w:val="24"/>
        </w:rPr>
        <w:t>Action: RM – Arrange for Cabinet Secretary to write to Janet Hayward.</w:t>
      </w:r>
    </w:p>
    <w:p w:rsidR="00F05247" w:rsidRPr="00AA62DC" w:rsidRDefault="00F05247" w:rsidP="00F05247">
      <w:pPr>
        <w:spacing w:after="0"/>
        <w:rPr>
          <w:rFonts w:ascii="Arial" w:hAnsi="Arial" w:cs="Arial"/>
          <w:b/>
        </w:rPr>
      </w:pPr>
      <w:r w:rsidRPr="00AA62DC">
        <w:rPr>
          <w:rFonts w:ascii="Arial" w:hAnsi="Arial" w:cs="Arial"/>
          <w:b/>
        </w:rPr>
        <w:t>Actions</w:t>
      </w:r>
    </w:p>
    <w:p w:rsidR="00F05247" w:rsidRDefault="00F05247" w:rsidP="00F05247">
      <w:pPr>
        <w:spacing w:after="0"/>
        <w:rPr>
          <w:rFonts w:ascii="Arial" w:hAnsi="Arial" w:cs="Arial"/>
        </w:rPr>
      </w:pPr>
    </w:p>
    <w:tbl>
      <w:tblPr>
        <w:tblStyle w:val="TableGrid"/>
        <w:tblW w:w="0" w:type="auto"/>
        <w:tblLook w:val="04A0" w:firstRow="1" w:lastRow="0" w:firstColumn="1" w:lastColumn="0" w:noHBand="0" w:noVBand="1"/>
      </w:tblPr>
      <w:tblGrid>
        <w:gridCol w:w="1384"/>
        <w:gridCol w:w="7858"/>
      </w:tblGrid>
      <w:tr w:rsidR="00F05247" w:rsidRPr="00AA62DC" w:rsidTr="00815059">
        <w:tc>
          <w:tcPr>
            <w:tcW w:w="1384" w:type="dxa"/>
          </w:tcPr>
          <w:p w:rsidR="00F05247" w:rsidRPr="00AA62DC" w:rsidRDefault="00F05247" w:rsidP="00815059">
            <w:pPr>
              <w:rPr>
                <w:rFonts w:ascii="Arial" w:hAnsi="Arial" w:cs="Arial"/>
                <w:b/>
              </w:rPr>
            </w:pPr>
            <w:r w:rsidRPr="00AA62DC">
              <w:rPr>
                <w:rFonts w:ascii="Arial" w:hAnsi="Arial" w:cs="Arial"/>
                <w:b/>
              </w:rPr>
              <w:t>Ref</w:t>
            </w:r>
          </w:p>
        </w:tc>
        <w:tc>
          <w:tcPr>
            <w:tcW w:w="7858" w:type="dxa"/>
          </w:tcPr>
          <w:p w:rsidR="00F05247" w:rsidRPr="00AA62DC" w:rsidRDefault="00F05247" w:rsidP="00815059">
            <w:pPr>
              <w:rPr>
                <w:rFonts w:ascii="Arial" w:hAnsi="Arial" w:cs="Arial"/>
                <w:b/>
              </w:rPr>
            </w:pPr>
            <w:r w:rsidRPr="00AA62DC">
              <w:rPr>
                <w:rFonts w:ascii="Arial" w:hAnsi="Arial" w:cs="Arial"/>
                <w:b/>
              </w:rPr>
              <w:t>Action</w:t>
            </w:r>
          </w:p>
        </w:tc>
      </w:tr>
      <w:tr w:rsidR="00F05247" w:rsidTr="00815059">
        <w:tc>
          <w:tcPr>
            <w:tcW w:w="1384" w:type="dxa"/>
          </w:tcPr>
          <w:p w:rsidR="00F05247" w:rsidRPr="00790EF5" w:rsidRDefault="00F05247" w:rsidP="00815059">
            <w:pPr>
              <w:rPr>
                <w:rFonts w:ascii="Arial" w:hAnsi="Arial" w:cs="Arial"/>
                <w:sz w:val="24"/>
                <w:szCs w:val="24"/>
              </w:rPr>
            </w:pPr>
            <w:r w:rsidRPr="00790EF5">
              <w:rPr>
                <w:rFonts w:ascii="Arial" w:hAnsi="Arial" w:cs="Arial"/>
                <w:sz w:val="24"/>
                <w:szCs w:val="24"/>
              </w:rPr>
              <w:t>1.2</w:t>
            </w:r>
          </w:p>
        </w:tc>
        <w:tc>
          <w:tcPr>
            <w:tcW w:w="7858" w:type="dxa"/>
          </w:tcPr>
          <w:p w:rsidR="00F05247" w:rsidRPr="00790EF5" w:rsidRDefault="00F05247" w:rsidP="00F05247">
            <w:pPr>
              <w:rPr>
                <w:rFonts w:ascii="Arial" w:hAnsi="Arial" w:cs="Arial"/>
                <w:sz w:val="24"/>
                <w:szCs w:val="24"/>
              </w:rPr>
            </w:pPr>
            <w:r w:rsidRPr="00790EF5">
              <w:rPr>
                <w:rFonts w:ascii="Arial" w:hAnsi="Arial" w:cs="Arial"/>
                <w:sz w:val="24"/>
                <w:szCs w:val="24"/>
              </w:rPr>
              <w:t>CO to circulate criteria to Council</w:t>
            </w:r>
          </w:p>
          <w:p w:rsidR="00F05247" w:rsidRPr="00790EF5" w:rsidRDefault="00F05247" w:rsidP="00815059">
            <w:pPr>
              <w:rPr>
                <w:rFonts w:ascii="Arial" w:hAnsi="Arial" w:cs="Arial"/>
                <w:sz w:val="24"/>
                <w:szCs w:val="24"/>
              </w:rPr>
            </w:pPr>
          </w:p>
        </w:tc>
      </w:tr>
      <w:tr w:rsidR="00F05247" w:rsidTr="00815059">
        <w:tc>
          <w:tcPr>
            <w:tcW w:w="1384" w:type="dxa"/>
          </w:tcPr>
          <w:p w:rsidR="00F05247" w:rsidRPr="00790EF5" w:rsidRDefault="00F05247" w:rsidP="00815059">
            <w:pPr>
              <w:rPr>
                <w:rFonts w:ascii="Arial" w:hAnsi="Arial" w:cs="Arial"/>
                <w:sz w:val="24"/>
                <w:szCs w:val="24"/>
              </w:rPr>
            </w:pPr>
            <w:r w:rsidRPr="00790EF5">
              <w:rPr>
                <w:rFonts w:ascii="Arial" w:hAnsi="Arial" w:cs="Arial"/>
                <w:sz w:val="24"/>
                <w:szCs w:val="24"/>
              </w:rPr>
              <w:t>2.7</w:t>
            </w:r>
          </w:p>
        </w:tc>
        <w:tc>
          <w:tcPr>
            <w:tcW w:w="7858" w:type="dxa"/>
          </w:tcPr>
          <w:p w:rsidR="00F05247" w:rsidRPr="00790EF5" w:rsidRDefault="00F05247" w:rsidP="00815059">
            <w:pPr>
              <w:rPr>
                <w:rFonts w:ascii="Arial" w:hAnsi="Arial" w:cs="Arial"/>
                <w:sz w:val="24"/>
                <w:szCs w:val="24"/>
              </w:rPr>
            </w:pPr>
            <w:r w:rsidRPr="00790EF5">
              <w:rPr>
                <w:rFonts w:ascii="Arial" w:hAnsi="Arial" w:cs="Arial"/>
                <w:sz w:val="24"/>
                <w:szCs w:val="24"/>
              </w:rPr>
              <w:t>Link to document to be circulated to group</w:t>
            </w:r>
          </w:p>
        </w:tc>
      </w:tr>
      <w:tr w:rsidR="00F05247" w:rsidTr="00815059">
        <w:tc>
          <w:tcPr>
            <w:tcW w:w="1384" w:type="dxa"/>
          </w:tcPr>
          <w:p w:rsidR="00F05247" w:rsidRPr="00790EF5" w:rsidRDefault="00F05247" w:rsidP="00815059">
            <w:pPr>
              <w:rPr>
                <w:rFonts w:ascii="Arial" w:hAnsi="Arial" w:cs="Arial"/>
                <w:sz w:val="24"/>
                <w:szCs w:val="24"/>
              </w:rPr>
            </w:pPr>
            <w:r w:rsidRPr="00790EF5">
              <w:rPr>
                <w:rFonts w:ascii="Arial" w:hAnsi="Arial" w:cs="Arial"/>
                <w:sz w:val="24"/>
                <w:szCs w:val="24"/>
              </w:rPr>
              <w:t>3.3</w:t>
            </w:r>
          </w:p>
        </w:tc>
        <w:tc>
          <w:tcPr>
            <w:tcW w:w="7858" w:type="dxa"/>
          </w:tcPr>
          <w:p w:rsidR="00F05247" w:rsidRPr="00790EF5" w:rsidRDefault="00F05247" w:rsidP="00815059">
            <w:pPr>
              <w:rPr>
                <w:rFonts w:ascii="Arial" w:hAnsi="Arial" w:cs="Arial"/>
                <w:sz w:val="24"/>
                <w:szCs w:val="24"/>
              </w:rPr>
            </w:pPr>
            <w:r w:rsidRPr="00790EF5">
              <w:rPr>
                <w:rFonts w:ascii="Arial" w:hAnsi="Arial" w:cs="Arial"/>
                <w:sz w:val="24"/>
                <w:szCs w:val="24"/>
              </w:rPr>
              <w:t>GP to contact GB regarding the DCF PLNT</w:t>
            </w:r>
          </w:p>
        </w:tc>
      </w:tr>
      <w:tr w:rsidR="00F05247" w:rsidTr="00815059">
        <w:tc>
          <w:tcPr>
            <w:tcW w:w="1384" w:type="dxa"/>
          </w:tcPr>
          <w:p w:rsidR="00F05247" w:rsidRPr="00790EF5" w:rsidRDefault="00F05247" w:rsidP="00815059">
            <w:pPr>
              <w:rPr>
                <w:rFonts w:ascii="Arial" w:hAnsi="Arial" w:cs="Arial"/>
                <w:sz w:val="24"/>
                <w:szCs w:val="24"/>
              </w:rPr>
            </w:pPr>
            <w:r w:rsidRPr="00790EF5">
              <w:rPr>
                <w:rFonts w:ascii="Arial" w:hAnsi="Arial" w:cs="Arial"/>
                <w:sz w:val="24"/>
                <w:szCs w:val="24"/>
              </w:rPr>
              <w:t>5.12</w:t>
            </w:r>
          </w:p>
        </w:tc>
        <w:tc>
          <w:tcPr>
            <w:tcW w:w="7858" w:type="dxa"/>
          </w:tcPr>
          <w:p w:rsidR="00F05247" w:rsidRPr="00790EF5" w:rsidRDefault="00F05247" w:rsidP="00F05247">
            <w:pPr>
              <w:contextualSpacing/>
              <w:rPr>
                <w:rFonts w:ascii="Arial" w:hAnsi="Arial" w:cs="Arial"/>
                <w:sz w:val="24"/>
                <w:szCs w:val="24"/>
              </w:rPr>
            </w:pPr>
            <w:r w:rsidRPr="00790EF5">
              <w:rPr>
                <w:rFonts w:ascii="Arial" w:hAnsi="Arial" w:cs="Arial"/>
                <w:sz w:val="24"/>
                <w:szCs w:val="24"/>
              </w:rPr>
              <w:t>CO / TG to develop theme for NDLE 2018</w:t>
            </w:r>
          </w:p>
          <w:p w:rsidR="00F05247" w:rsidRPr="00790EF5" w:rsidRDefault="00F05247" w:rsidP="00F05247">
            <w:pPr>
              <w:rPr>
                <w:rFonts w:ascii="Arial" w:hAnsi="Arial" w:cs="Arial"/>
                <w:sz w:val="24"/>
                <w:szCs w:val="24"/>
              </w:rPr>
            </w:pPr>
          </w:p>
        </w:tc>
      </w:tr>
      <w:tr w:rsidR="00F05247" w:rsidTr="00815059">
        <w:tc>
          <w:tcPr>
            <w:tcW w:w="1384" w:type="dxa"/>
          </w:tcPr>
          <w:p w:rsidR="00F05247" w:rsidRPr="00790EF5" w:rsidRDefault="00F05247" w:rsidP="00F05247">
            <w:pPr>
              <w:tabs>
                <w:tab w:val="left" w:pos="915"/>
              </w:tabs>
              <w:rPr>
                <w:rFonts w:ascii="Arial" w:hAnsi="Arial" w:cs="Arial"/>
                <w:sz w:val="24"/>
                <w:szCs w:val="24"/>
              </w:rPr>
            </w:pPr>
            <w:r w:rsidRPr="00790EF5">
              <w:rPr>
                <w:rFonts w:ascii="Arial" w:hAnsi="Arial" w:cs="Arial"/>
                <w:sz w:val="24"/>
                <w:szCs w:val="24"/>
              </w:rPr>
              <w:t>5.19</w:t>
            </w:r>
          </w:p>
        </w:tc>
        <w:tc>
          <w:tcPr>
            <w:tcW w:w="7858" w:type="dxa"/>
          </w:tcPr>
          <w:p w:rsidR="00F05247" w:rsidRPr="00790EF5" w:rsidRDefault="00F05247" w:rsidP="00815059">
            <w:pPr>
              <w:rPr>
                <w:rFonts w:ascii="Arial" w:hAnsi="Arial" w:cs="Arial"/>
                <w:sz w:val="24"/>
                <w:szCs w:val="24"/>
              </w:rPr>
            </w:pPr>
            <w:r w:rsidRPr="00790EF5">
              <w:rPr>
                <w:rFonts w:ascii="Arial" w:hAnsi="Arial" w:cs="Arial"/>
                <w:sz w:val="24"/>
                <w:szCs w:val="24"/>
              </w:rPr>
              <w:t>TG to send comments to CB on Point two</w:t>
            </w:r>
          </w:p>
        </w:tc>
      </w:tr>
      <w:tr w:rsidR="00F05247" w:rsidTr="00815059">
        <w:tc>
          <w:tcPr>
            <w:tcW w:w="1384" w:type="dxa"/>
          </w:tcPr>
          <w:p w:rsidR="00F05247" w:rsidRPr="00790EF5" w:rsidRDefault="00F05247" w:rsidP="00815059">
            <w:pPr>
              <w:rPr>
                <w:rFonts w:ascii="Arial" w:hAnsi="Arial" w:cs="Arial"/>
                <w:sz w:val="24"/>
                <w:szCs w:val="24"/>
              </w:rPr>
            </w:pPr>
            <w:r w:rsidRPr="00790EF5">
              <w:rPr>
                <w:rFonts w:ascii="Arial" w:hAnsi="Arial" w:cs="Arial"/>
                <w:sz w:val="24"/>
                <w:szCs w:val="24"/>
              </w:rPr>
              <w:t>5.20</w:t>
            </w:r>
          </w:p>
        </w:tc>
        <w:tc>
          <w:tcPr>
            <w:tcW w:w="7858" w:type="dxa"/>
          </w:tcPr>
          <w:p w:rsidR="00F05247" w:rsidRPr="00790EF5" w:rsidRDefault="00F05247" w:rsidP="00815059">
            <w:pPr>
              <w:rPr>
                <w:rFonts w:ascii="Arial" w:hAnsi="Arial" w:cs="Arial"/>
                <w:sz w:val="24"/>
                <w:szCs w:val="24"/>
              </w:rPr>
            </w:pPr>
            <w:r w:rsidRPr="00790EF5">
              <w:rPr>
                <w:rFonts w:ascii="Arial" w:hAnsi="Arial" w:cs="Arial"/>
                <w:sz w:val="24"/>
                <w:szCs w:val="24"/>
              </w:rPr>
              <w:t>CB to update and re-circulate the Vision document, and requested members make track changes and send back</w:t>
            </w:r>
          </w:p>
        </w:tc>
      </w:tr>
      <w:tr w:rsidR="00F05247" w:rsidTr="00815059">
        <w:tc>
          <w:tcPr>
            <w:tcW w:w="1384" w:type="dxa"/>
          </w:tcPr>
          <w:p w:rsidR="00F05247" w:rsidRPr="00790EF5" w:rsidRDefault="00790EF5" w:rsidP="00815059">
            <w:pPr>
              <w:rPr>
                <w:rFonts w:ascii="Arial" w:hAnsi="Arial" w:cs="Arial"/>
                <w:sz w:val="24"/>
                <w:szCs w:val="24"/>
              </w:rPr>
            </w:pPr>
            <w:r w:rsidRPr="00790EF5">
              <w:rPr>
                <w:rFonts w:ascii="Arial" w:hAnsi="Arial" w:cs="Arial"/>
                <w:sz w:val="24"/>
                <w:szCs w:val="24"/>
              </w:rPr>
              <w:t>8.1</w:t>
            </w:r>
          </w:p>
        </w:tc>
        <w:tc>
          <w:tcPr>
            <w:tcW w:w="7858" w:type="dxa"/>
          </w:tcPr>
          <w:p w:rsidR="00F05247" w:rsidRPr="00790EF5" w:rsidRDefault="00790EF5" w:rsidP="00815059">
            <w:pPr>
              <w:rPr>
                <w:rFonts w:ascii="Arial" w:hAnsi="Arial" w:cs="Arial"/>
                <w:sz w:val="24"/>
                <w:szCs w:val="24"/>
              </w:rPr>
            </w:pPr>
            <w:r w:rsidRPr="00790EF5">
              <w:rPr>
                <w:rFonts w:ascii="Arial" w:hAnsi="Arial" w:cs="Arial"/>
                <w:sz w:val="24"/>
                <w:szCs w:val="24"/>
              </w:rPr>
              <w:t>RM – Arrange for Cabinet Secretary to write to Janet Hayward</w:t>
            </w:r>
          </w:p>
        </w:tc>
      </w:tr>
    </w:tbl>
    <w:p w:rsidR="003F35F3" w:rsidRPr="00D2493F" w:rsidRDefault="003F35F3" w:rsidP="00F05247">
      <w:pPr>
        <w:rPr>
          <w:rFonts w:ascii="Arial" w:hAnsi="Arial" w:cs="Arial"/>
          <w:sz w:val="24"/>
          <w:szCs w:val="24"/>
        </w:rPr>
      </w:pPr>
    </w:p>
    <w:sectPr w:rsidR="003F35F3" w:rsidRPr="00D24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46F"/>
    <w:multiLevelType w:val="hybridMultilevel"/>
    <w:tmpl w:val="783AA774"/>
    <w:lvl w:ilvl="0" w:tplc="CC7C5F24">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BD107C"/>
    <w:multiLevelType w:val="multilevel"/>
    <w:tmpl w:val="5D46B71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61202E3"/>
    <w:multiLevelType w:val="multilevel"/>
    <w:tmpl w:val="BF966B6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79642DE"/>
    <w:multiLevelType w:val="hybridMultilevel"/>
    <w:tmpl w:val="428EBAA8"/>
    <w:lvl w:ilvl="0" w:tplc="4B48879A">
      <w:start w:val="1"/>
      <w:numFmt w:val="decimal"/>
      <w:lvlText w:val="%1."/>
      <w:lvlJc w:val="left"/>
      <w:pPr>
        <w:ind w:left="720" w:hanging="360"/>
      </w:pPr>
      <w:rPr>
        <w:rFonts w:hint="default"/>
        <w:b/>
        <w:i w:val="0"/>
      </w:rPr>
    </w:lvl>
    <w:lvl w:ilvl="1" w:tplc="971CA374">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167457"/>
    <w:multiLevelType w:val="multilevel"/>
    <w:tmpl w:val="0C28BD3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3AF5B66"/>
    <w:multiLevelType w:val="multilevel"/>
    <w:tmpl w:val="BBC4FFC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D74227F"/>
    <w:multiLevelType w:val="multilevel"/>
    <w:tmpl w:val="C41E5440"/>
    <w:lvl w:ilvl="0">
      <w:start w:val="1"/>
      <w:numFmt w:val="decimal"/>
      <w:lvlText w:val="%1."/>
      <w:lvlJc w:val="left"/>
      <w:pPr>
        <w:ind w:left="720" w:hanging="360"/>
      </w:pPr>
      <w:rPr>
        <w:rFonts w:hint="default"/>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B55939"/>
    <w:multiLevelType w:val="multilevel"/>
    <w:tmpl w:val="5D46B716"/>
    <w:lvl w:ilvl="0">
      <w:start w:val="6"/>
      <w:numFmt w:val="decimal"/>
      <w:lvlText w:val="%1"/>
      <w:lvlJc w:val="left"/>
      <w:pPr>
        <w:ind w:left="108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1160" w:hanging="1800"/>
      </w:pPr>
      <w:rPr>
        <w:rFonts w:hint="default"/>
      </w:rPr>
    </w:lvl>
  </w:abstractNum>
  <w:abstractNum w:abstractNumId="8">
    <w:nsid w:val="2D0024A6"/>
    <w:multiLevelType w:val="hybridMultilevel"/>
    <w:tmpl w:val="55703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A55F1E"/>
    <w:multiLevelType w:val="multilevel"/>
    <w:tmpl w:val="985C746A"/>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FEE50F7"/>
    <w:multiLevelType w:val="hybridMultilevel"/>
    <w:tmpl w:val="0B18E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04F4567"/>
    <w:multiLevelType w:val="hybridMultilevel"/>
    <w:tmpl w:val="CFB02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5B288F"/>
    <w:multiLevelType w:val="multilevel"/>
    <w:tmpl w:val="28D8658A"/>
    <w:lvl w:ilvl="0">
      <w:start w:val="6"/>
      <w:numFmt w:val="decimal"/>
      <w:lvlText w:val="%1"/>
      <w:lvlJc w:val="left"/>
      <w:pPr>
        <w:ind w:left="357" w:hanging="357"/>
      </w:pPr>
      <w:rPr>
        <w:rFonts w:hint="default"/>
      </w:rPr>
    </w:lvl>
    <w:lvl w:ilvl="1">
      <w:start w:val="1"/>
      <w:numFmt w:val="decimal"/>
      <w:lvlText w:val="%1.%2"/>
      <w:lvlJc w:val="left"/>
      <w:pPr>
        <w:ind w:left="1434" w:hanging="357"/>
      </w:pPr>
      <w:rPr>
        <w:rFonts w:hint="default"/>
      </w:rPr>
    </w:lvl>
    <w:lvl w:ilvl="2">
      <w:start w:val="1"/>
      <w:numFmt w:val="decimal"/>
      <w:lvlText w:val="%1.%2.%3"/>
      <w:lvlJc w:val="left"/>
      <w:pPr>
        <w:ind w:left="2511" w:hanging="357"/>
      </w:pPr>
      <w:rPr>
        <w:rFonts w:hint="default"/>
      </w:rPr>
    </w:lvl>
    <w:lvl w:ilvl="3">
      <w:start w:val="1"/>
      <w:numFmt w:val="decimal"/>
      <w:lvlText w:val="%1.%2.%3.%4"/>
      <w:lvlJc w:val="left"/>
      <w:pPr>
        <w:ind w:left="3588" w:hanging="357"/>
      </w:pPr>
      <w:rPr>
        <w:rFonts w:hint="default"/>
      </w:rPr>
    </w:lvl>
    <w:lvl w:ilvl="4">
      <w:start w:val="1"/>
      <w:numFmt w:val="decimal"/>
      <w:lvlText w:val="%1.%2.%3.%4.%5"/>
      <w:lvlJc w:val="left"/>
      <w:pPr>
        <w:ind w:left="4665" w:hanging="357"/>
      </w:pPr>
      <w:rPr>
        <w:rFonts w:hint="default"/>
      </w:rPr>
    </w:lvl>
    <w:lvl w:ilvl="5">
      <w:start w:val="1"/>
      <w:numFmt w:val="decimal"/>
      <w:lvlText w:val="%1.%2.%3.%4.%5.%6"/>
      <w:lvlJc w:val="left"/>
      <w:pPr>
        <w:ind w:left="5742" w:hanging="357"/>
      </w:pPr>
      <w:rPr>
        <w:rFonts w:hint="default"/>
      </w:rPr>
    </w:lvl>
    <w:lvl w:ilvl="6">
      <w:start w:val="1"/>
      <w:numFmt w:val="decimal"/>
      <w:lvlText w:val="%1.%2.%3.%4.%5.%6.%7"/>
      <w:lvlJc w:val="left"/>
      <w:pPr>
        <w:ind w:left="6819" w:hanging="357"/>
      </w:pPr>
      <w:rPr>
        <w:rFonts w:hint="default"/>
      </w:rPr>
    </w:lvl>
    <w:lvl w:ilvl="7">
      <w:start w:val="1"/>
      <w:numFmt w:val="decimal"/>
      <w:lvlText w:val="%1.%2.%3.%4.%5.%6.%7.%8"/>
      <w:lvlJc w:val="left"/>
      <w:pPr>
        <w:ind w:left="7896" w:hanging="357"/>
      </w:pPr>
      <w:rPr>
        <w:rFonts w:hint="default"/>
      </w:rPr>
    </w:lvl>
    <w:lvl w:ilvl="8">
      <w:start w:val="1"/>
      <w:numFmt w:val="decimal"/>
      <w:lvlText w:val="%1.%2.%3.%4.%5.%6.%7.%8.%9"/>
      <w:lvlJc w:val="left"/>
      <w:pPr>
        <w:ind w:left="8973" w:hanging="357"/>
      </w:pPr>
      <w:rPr>
        <w:rFonts w:hint="default"/>
      </w:rPr>
    </w:lvl>
  </w:abstractNum>
  <w:abstractNum w:abstractNumId="13">
    <w:nsid w:val="484A7FC5"/>
    <w:multiLevelType w:val="hybridMultilevel"/>
    <w:tmpl w:val="F770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AD7840"/>
    <w:multiLevelType w:val="hybridMultilevel"/>
    <w:tmpl w:val="E4E4C1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5C824DB"/>
    <w:multiLevelType w:val="multilevel"/>
    <w:tmpl w:val="491E608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70351E2"/>
    <w:multiLevelType w:val="hybridMultilevel"/>
    <w:tmpl w:val="14E27C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F1C05C7"/>
    <w:multiLevelType w:val="hybridMultilevel"/>
    <w:tmpl w:val="8C0AD8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1565A34"/>
    <w:multiLevelType w:val="hybridMultilevel"/>
    <w:tmpl w:val="AE26986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69CD334F"/>
    <w:multiLevelType w:val="multilevel"/>
    <w:tmpl w:val="0C28BD3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6F7E77E2"/>
    <w:multiLevelType w:val="multilevel"/>
    <w:tmpl w:val="0C28BD3E"/>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74DB3CA2"/>
    <w:multiLevelType w:val="hybridMultilevel"/>
    <w:tmpl w:val="F6966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73C0532"/>
    <w:multiLevelType w:val="hybridMultilevel"/>
    <w:tmpl w:val="1DC8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4"/>
  </w:num>
  <w:num w:numId="4">
    <w:abstractNumId w:val="10"/>
  </w:num>
  <w:num w:numId="5">
    <w:abstractNumId w:val="17"/>
  </w:num>
  <w:num w:numId="6">
    <w:abstractNumId w:val="15"/>
  </w:num>
  <w:num w:numId="7">
    <w:abstractNumId w:val="4"/>
  </w:num>
  <w:num w:numId="8">
    <w:abstractNumId w:val="20"/>
  </w:num>
  <w:num w:numId="9">
    <w:abstractNumId w:val="19"/>
  </w:num>
  <w:num w:numId="10">
    <w:abstractNumId w:val="5"/>
  </w:num>
  <w:num w:numId="11">
    <w:abstractNumId w:val="11"/>
  </w:num>
  <w:num w:numId="12">
    <w:abstractNumId w:val="8"/>
  </w:num>
  <w:num w:numId="13">
    <w:abstractNumId w:val="12"/>
  </w:num>
  <w:num w:numId="14">
    <w:abstractNumId w:val="7"/>
  </w:num>
  <w:num w:numId="15">
    <w:abstractNumId w:val="1"/>
  </w:num>
  <w:num w:numId="16">
    <w:abstractNumId w:val="6"/>
  </w:num>
  <w:num w:numId="17">
    <w:abstractNumId w:val="2"/>
  </w:num>
  <w:num w:numId="18">
    <w:abstractNumId w:val="9"/>
  </w:num>
  <w:num w:numId="19">
    <w:abstractNumId w:val="18"/>
  </w:num>
  <w:num w:numId="20">
    <w:abstractNumId w:val="0"/>
  </w:num>
  <w:num w:numId="21">
    <w:abstractNumId w:val="22"/>
  </w:num>
  <w:num w:numId="22">
    <w:abstractNumId w:val="13"/>
  </w:num>
  <w:num w:numId="2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D0"/>
    <w:rsid w:val="000010A8"/>
    <w:rsid w:val="00005D1D"/>
    <w:rsid w:val="0001604C"/>
    <w:rsid w:val="0001785D"/>
    <w:rsid w:val="00021444"/>
    <w:rsid w:val="00022261"/>
    <w:rsid w:val="00022576"/>
    <w:rsid w:val="00025B30"/>
    <w:rsid w:val="0003313A"/>
    <w:rsid w:val="000343E5"/>
    <w:rsid w:val="000350F4"/>
    <w:rsid w:val="00040A75"/>
    <w:rsid w:val="0004567B"/>
    <w:rsid w:val="00047369"/>
    <w:rsid w:val="00047F03"/>
    <w:rsid w:val="00051A92"/>
    <w:rsid w:val="00053C43"/>
    <w:rsid w:val="00054F40"/>
    <w:rsid w:val="000553E6"/>
    <w:rsid w:val="0006795A"/>
    <w:rsid w:val="000738A3"/>
    <w:rsid w:val="00077BF7"/>
    <w:rsid w:val="00085009"/>
    <w:rsid w:val="00087300"/>
    <w:rsid w:val="000875D5"/>
    <w:rsid w:val="00095D2D"/>
    <w:rsid w:val="000A629C"/>
    <w:rsid w:val="000A63F3"/>
    <w:rsid w:val="000B5368"/>
    <w:rsid w:val="000C3A86"/>
    <w:rsid w:val="000D0322"/>
    <w:rsid w:val="000D308E"/>
    <w:rsid w:val="000D6836"/>
    <w:rsid w:val="000E51A8"/>
    <w:rsid w:val="000E5299"/>
    <w:rsid w:val="000F0DEB"/>
    <w:rsid w:val="000F2F2D"/>
    <w:rsid w:val="000F4F85"/>
    <w:rsid w:val="000F581E"/>
    <w:rsid w:val="000F7EDD"/>
    <w:rsid w:val="0010772A"/>
    <w:rsid w:val="00117888"/>
    <w:rsid w:val="00120B76"/>
    <w:rsid w:val="00122847"/>
    <w:rsid w:val="00127588"/>
    <w:rsid w:val="001336B8"/>
    <w:rsid w:val="00135602"/>
    <w:rsid w:val="00137BE3"/>
    <w:rsid w:val="0014613D"/>
    <w:rsid w:val="00147A6B"/>
    <w:rsid w:val="0015162D"/>
    <w:rsid w:val="00156185"/>
    <w:rsid w:val="0015644C"/>
    <w:rsid w:val="0016335F"/>
    <w:rsid w:val="00164110"/>
    <w:rsid w:val="00176D59"/>
    <w:rsid w:val="0018641E"/>
    <w:rsid w:val="001A0842"/>
    <w:rsid w:val="001A232F"/>
    <w:rsid w:val="001A34D5"/>
    <w:rsid w:val="001A75C5"/>
    <w:rsid w:val="001B1077"/>
    <w:rsid w:val="001B37B4"/>
    <w:rsid w:val="001C0AFB"/>
    <w:rsid w:val="001C0D54"/>
    <w:rsid w:val="001C4509"/>
    <w:rsid w:val="001D0EF5"/>
    <w:rsid w:val="001D2A9D"/>
    <w:rsid w:val="001D3015"/>
    <w:rsid w:val="001D5CEE"/>
    <w:rsid w:val="001E1473"/>
    <w:rsid w:val="001E44DA"/>
    <w:rsid w:val="001E5E6A"/>
    <w:rsid w:val="001E66EF"/>
    <w:rsid w:val="001F0E6D"/>
    <w:rsid w:val="001F1ABE"/>
    <w:rsid w:val="001F3A83"/>
    <w:rsid w:val="001F7381"/>
    <w:rsid w:val="001F76F9"/>
    <w:rsid w:val="00200114"/>
    <w:rsid w:val="00230F97"/>
    <w:rsid w:val="00232712"/>
    <w:rsid w:val="0023299B"/>
    <w:rsid w:val="00236727"/>
    <w:rsid w:val="002402E5"/>
    <w:rsid w:val="00250D40"/>
    <w:rsid w:val="00250DCF"/>
    <w:rsid w:val="00251099"/>
    <w:rsid w:val="00251355"/>
    <w:rsid w:val="002579CC"/>
    <w:rsid w:val="00260E88"/>
    <w:rsid w:val="0026198B"/>
    <w:rsid w:val="00261D1E"/>
    <w:rsid w:val="002701C3"/>
    <w:rsid w:val="002714D8"/>
    <w:rsid w:val="00272C68"/>
    <w:rsid w:val="00275A35"/>
    <w:rsid w:val="00285626"/>
    <w:rsid w:val="00287775"/>
    <w:rsid w:val="00290B34"/>
    <w:rsid w:val="002922D4"/>
    <w:rsid w:val="00292ADF"/>
    <w:rsid w:val="00292DB5"/>
    <w:rsid w:val="00295116"/>
    <w:rsid w:val="00297C44"/>
    <w:rsid w:val="002A0C74"/>
    <w:rsid w:val="002A63BD"/>
    <w:rsid w:val="002B1721"/>
    <w:rsid w:val="002B6466"/>
    <w:rsid w:val="002B75F6"/>
    <w:rsid w:val="002C0CCB"/>
    <w:rsid w:val="002C0FE9"/>
    <w:rsid w:val="002C1144"/>
    <w:rsid w:val="002C5885"/>
    <w:rsid w:val="002D655B"/>
    <w:rsid w:val="002E1D31"/>
    <w:rsid w:val="002E490C"/>
    <w:rsid w:val="002F1F74"/>
    <w:rsid w:val="002F2399"/>
    <w:rsid w:val="002F42C3"/>
    <w:rsid w:val="002F6FC3"/>
    <w:rsid w:val="00303C70"/>
    <w:rsid w:val="00303E8F"/>
    <w:rsid w:val="00304CA2"/>
    <w:rsid w:val="003055D8"/>
    <w:rsid w:val="0030591D"/>
    <w:rsid w:val="00306A4C"/>
    <w:rsid w:val="00314375"/>
    <w:rsid w:val="00317331"/>
    <w:rsid w:val="0032221A"/>
    <w:rsid w:val="003279DD"/>
    <w:rsid w:val="003362EE"/>
    <w:rsid w:val="00336D2C"/>
    <w:rsid w:val="00342CAE"/>
    <w:rsid w:val="003454D5"/>
    <w:rsid w:val="00352158"/>
    <w:rsid w:val="003533AC"/>
    <w:rsid w:val="00353CF1"/>
    <w:rsid w:val="00357D6F"/>
    <w:rsid w:val="00357FD7"/>
    <w:rsid w:val="003611CD"/>
    <w:rsid w:val="00366230"/>
    <w:rsid w:val="00366D5C"/>
    <w:rsid w:val="003671FA"/>
    <w:rsid w:val="00373BE9"/>
    <w:rsid w:val="003743C3"/>
    <w:rsid w:val="003775AF"/>
    <w:rsid w:val="00377628"/>
    <w:rsid w:val="00381D05"/>
    <w:rsid w:val="00383237"/>
    <w:rsid w:val="00386026"/>
    <w:rsid w:val="003866A8"/>
    <w:rsid w:val="003920F1"/>
    <w:rsid w:val="00394D1F"/>
    <w:rsid w:val="00397541"/>
    <w:rsid w:val="003B0D71"/>
    <w:rsid w:val="003B76C0"/>
    <w:rsid w:val="003C0269"/>
    <w:rsid w:val="003C5EE1"/>
    <w:rsid w:val="003C6BFE"/>
    <w:rsid w:val="003D32FD"/>
    <w:rsid w:val="003D369A"/>
    <w:rsid w:val="003D4A26"/>
    <w:rsid w:val="003E4407"/>
    <w:rsid w:val="003E5A49"/>
    <w:rsid w:val="003E5BB7"/>
    <w:rsid w:val="003F157A"/>
    <w:rsid w:val="003F2F01"/>
    <w:rsid w:val="003F35F3"/>
    <w:rsid w:val="003F72E1"/>
    <w:rsid w:val="00407EF8"/>
    <w:rsid w:val="0041280C"/>
    <w:rsid w:val="0042053A"/>
    <w:rsid w:val="00421FEC"/>
    <w:rsid w:val="004224CD"/>
    <w:rsid w:val="00424C5C"/>
    <w:rsid w:val="00425810"/>
    <w:rsid w:val="004309A6"/>
    <w:rsid w:val="00433C9D"/>
    <w:rsid w:val="004361F1"/>
    <w:rsid w:val="00436C52"/>
    <w:rsid w:val="00437BB0"/>
    <w:rsid w:val="00442EB7"/>
    <w:rsid w:val="00445067"/>
    <w:rsid w:val="00445CA6"/>
    <w:rsid w:val="00446795"/>
    <w:rsid w:val="00446BA7"/>
    <w:rsid w:val="00454E8A"/>
    <w:rsid w:val="004558FD"/>
    <w:rsid w:val="00461619"/>
    <w:rsid w:val="0047786A"/>
    <w:rsid w:val="004810A6"/>
    <w:rsid w:val="0048185D"/>
    <w:rsid w:val="0048349A"/>
    <w:rsid w:val="004836D6"/>
    <w:rsid w:val="00494BC2"/>
    <w:rsid w:val="004A0912"/>
    <w:rsid w:val="004A1013"/>
    <w:rsid w:val="004A1B15"/>
    <w:rsid w:val="004A42DD"/>
    <w:rsid w:val="004A59CE"/>
    <w:rsid w:val="004B5878"/>
    <w:rsid w:val="004B5CC0"/>
    <w:rsid w:val="004B6039"/>
    <w:rsid w:val="004C0CFE"/>
    <w:rsid w:val="004C21EB"/>
    <w:rsid w:val="004C2765"/>
    <w:rsid w:val="004C3F4D"/>
    <w:rsid w:val="004C4156"/>
    <w:rsid w:val="004C6DCE"/>
    <w:rsid w:val="004D4846"/>
    <w:rsid w:val="004D4A4E"/>
    <w:rsid w:val="004D71FD"/>
    <w:rsid w:val="004E0FB4"/>
    <w:rsid w:val="004E1262"/>
    <w:rsid w:val="004E261C"/>
    <w:rsid w:val="004E2B65"/>
    <w:rsid w:val="004E2DFC"/>
    <w:rsid w:val="004E3566"/>
    <w:rsid w:val="004E6938"/>
    <w:rsid w:val="005003BE"/>
    <w:rsid w:val="00500ECE"/>
    <w:rsid w:val="00500FA9"/>
    <w:rsid w:val="0050178A"/>
    <w:rsid w:val="005028F1"/>
    <w:rsid w:val="00503779"/>
    <w:rsid w:val="00512DE9"/>
    <w:rsid w:val="00522D62"/>
    <w:rsid w:val="005302EB"/>
    <w:rsid w:val="00530CC9"/>
    <w:rsid w:val="005313D1"/>
    <w:rsid w:val="005315C3"/>
    <w:rsid w:val="00532543"/>
    <w:rsid w:val="00533575"/>
    <w:rsid w:val="00533803"/>
    <w:rsid w:val="00536618"/>
    <w:rsid w:val="00546D00"/>
    <w:rsid w:val="005472E1"/>
    <w:rsid w:val="005512DE"/>
    <w:rsid w:val="00560775"/>
    <w:rsid w:val="005635DA"/>
    <w:rsid w:val="005642B8"/>
    <w:rsid w:val="005656AC"/>
    <w:rsid w:val="00565C4A"/>
    <w:rsid w:val="00580473"/>
    <w:rsid w:val="00581507"/>
    <w:rsid w:val="00581A96"/>
    <w:rsid w:val="00582DB7"/>
    <w:rsid w:val="0058498B"/>
    <w:rsid w:val="00587432"/>
    <w:rsid w:val="00587D5D"/>
    <w:rsid w:val="005942FF"/>
    <w:rsid w:val="005973C6"/>
    <w:rsid w:val="005A01F2"/>
    <w:rsid w:val="005A04CB"/>
    <w:rsid w:val="005B5524"/>
    <w:rsid w:val="005B6395"/>
    <w:rsid w:val="005C0D3A"/>
    <w:rsid w:val="005C1149"/>
    <w:rsid w:val="005C5CA8"/>
    <w:rsid w:val="005C6559"/>
    <w:rsid w:val="005D5076"/>
    <w:rsid w:val="005E5E51"/>
    <w:rsid w:val="005F0CB0"/>
    <w:rsid w:val="005F6636"/>
    <w:rsid w:val="005F739F"/>
    <w:rsid w:val="00600426"/>
    <w:rsid w:val="006017F2"/>
    <w:rsid w:val="00605848"/>
    <w:rsid w:val="00607CCC"/>
    <w:rsid w:val="0061118C"/>
    <w:rsid w:val="00611650"/>
    <w:rsid w:val="00612881"/>
    <w:rsid w:val="00620225"/>
    <w:rsid w:val="0062267C"/>
    <w:rsid w:val="006246BC"/>
    <w:rsid w:val="00624ED9"/>
    <w:rsid w:val="006278CE"/>
    <w:rsid w:val="00635B4E"/>
    <w:rsid w:val="00636E73"/>
    <w:rsid w:val="00637A4A"/>
    <w:rsid w:val="0064195F"/>
    <w:rsid w:val="006430C5"/>
    <w:rsid w:val="006443B7"/>
    <w:rsid w:val="00644DF7"/>
    <w:rsid w:val="006510DF"/>
    <w:rsid w:val="006515F6"/>
    <w:rsid w:val="0065237F"/>
    <w:rsid w:val="0066518A"/>
    <w:rsid w:val="006706AB"/>
    <w:rsid w:val="006708EB"/>
    <w:rsid w:val="00676A0B"/>
    <w:rsid w:val="006812E4"/>
    <w:rsid w:val="0068336F"/>
    <w:rsid w:val="00686EE2"/>
    <w:rsid w:val="00692546"/>
    <w:rsid w:val="00694C59"/>
    <w:rsid w:val="006967A3"/>
    <w:rsid w:val="006A1E7F"/>
    <w:rsid w:val="006A68BB"/>
    <w:rsid w:val="006B0540"/>
    <w:rsid w:val="006B2480"/>
    <w:rsid w:val="006B3F38"/>
    <w:rsid w:val="006B50EE"/>
    <w:rsid w:val="006D4CC7"/>
    <w:rsid w:val="006D5B5C"/>
    <w:rsid w:val="006E1691"/>
    <w:rsid w:val="006E1994"/>
    <w:rsid w:val="006F1232"/>
    <w:rsid w:val="006F4DFF"/>
    <w:rsid w:val="006F561A"/>
    <w:rsid w:val="006F73F4"/>
    <w:rsid w:val="00700DF2"/>
    <w:rsid w:val="00701221"/>
    <w:rsid w:val="00702D5A"/>
    <w:rsid w:val="007107B5"/>
    <w:rsid w:val="007108AC"/>
    <w:rsid w:val="00714578"/>
    <w:rsid w:val="00716B9A"/>
    <w:rsid w:val="00721F88"/>
    <w:rsid w:val="00726A72"/>
    <w:rsid w:val="00726B68"/>
    <w:rsid w:val="00730C1E"/>
    <w:rsid w:val="00732901"/>
    <w:rsid w:val="00733E88"/>
    <w:rsid w:val="007352C6"/>
    <w:rsid w:val="00742764"/>
    <w:rsid w:val="00745B54"/>
    <w:rsid w:val="007462ED"/>
    <w:rsid w:val="00747938"/>
    <w:rsid w:val="00751BE6"/>
    <w:rsid w:val="00756B6F"/>
    <w:rsid w:val="00757F7C"/>
    <w:rsid w:val="00762E23"/>
    <w:rsid w:val="0076327A"/>
    <w:rsid w:val="007743D2"/>
    <w:rsid w:val="00774692"/>
    <w:rsid w:val="00776C33"/>
    <w:rsid w:val="00777D43"/>
    <w:rsid w:val="007819F0"/>
    <w:rsid w:val="00781FF6"/>
    <w:rsid w:val="00787719"/>
    <w:rsid w:val="00790EAE"/>
    <w:rsid w:val="00790EDF"/>
    <w:rsid w:val="00790EF5"/>
    <w:rsid w:val="0079405B"/>
    <w:rsid w:val="0079408D"/>
    <w:rsid w:val="007A2441"/>
    <w:rsid w:val="007A271E"/>
    <w:rsid w:val="007A3440"/>
    <w:rsid w:val="007A3FD2"/>
    <w:rsid w:val="007A60CB"/>
    <w:rsid w:val="007A7E72"/>
    <w:rsid w:val="007B041C"/>
    <w:rsid w:val="007B0628"/>
    <w:rsid w:val="007B0C91"/>
    <w:rsid w:val="007B1130"/>
    <w:rsid w:val="007B1911"/>
    <w:rsid w:val="007B312D"/>
    <w:rsid w:val="007B6135"/>
    <w:rsid w:val="007C2E92"/>
    <w:rsid w:val="007C48BD"/>
    <w:rsid w:val="007C7BDD"/>
    <w:rsid w:val="007D5C5D"/>
    <w:rsid w:val="007E2820"/>
    <w:rsid w:val="007E5215"/>
    <w:rsid w:val="007F3940"/>
    <w:rsid w:val="007F52CA"/>
    <w:rsid w:val="007F69F1"/>
    <w:rsid w:val="007F7EE9"/>
    <w:rsid w:val="00800E13"/>
    <w:rsid w:val="008047A1"/>
    <w:rsid w:val="0080519F"/>
    <w:rsid w:val="00807F13"/>
    <w:rsid w:val="00810229"/>
    <w:rsid w:val="008124E3"/>
    <w:rsid w:val="008160C7"/>
    <w:rsid w:val="008171B9"/>
    <w:rsid w:val="008176AF"/>
    <w:rsid w:val="00823A41"/>
    <w:rsid w:val="0082517E"/>
    <w:rsid w:val="00830560"/>
    <w:rsid w:val="008317B8"/>
    <w:rsid w:val="00832456"/>
    <w:rsid w:val="00836DED"/>
    <w:rsid w:val="00837BA9"/>
    <w:rsid w:val="00840101"/>
    <w:rsid w:val="008424DB"/>
    <w:rsid w:val="00842BFD"/>
    <w:rsid w:val="008453E0"/>
    <w:rsid w:val="008500CE"/>
    <w:rsid w:val="0085121B"/>
    <w:rsid w:val="00852A14"/>
    <w:rsid w:val="00854D90"/>
    <w:rsid w:val="008556EF"/>
    <w:rsid w:val="00863885"/>
    <w:rsid w:val="00867323"/>
    <w:rsid w:val="00872839"/>
    <w:rsid w:val="00874F9F"/>
    <w:rsid w:val="00881038"/>
    <w:rsid w:val="00882449"/>
    <w:rsid w:val="00882944"/>
    <w:rsid w:val="008852DA"/>
    <w:rsid w:val="008875FE"/>
    <w:rsid w:val="00892F28"/>
    <w:rsid w:val="00895CE4"/>
    <w:rsid w:val="008A2277"/>
    <w:rsid w:val="008A26D5"/>
    <w:rsid w:val="008A7D77"/>
    <w:rsid w:val="008B0C8F"/>
    <w:rsid w:val="008B2A85"/>
    <w:rsid w:val="008C05CB"/>
    <w:rsid w:val="008C5361"/>
    <w:rsid w:val="008D1256"/>
    <w:rsid w:val="008D23BB"/>
    <w:rsid w:val="008D2543"/>
    <w:rsid w:val="008D6644"/>
    <w:rsid w:val="008E2E59"/>
    <w:rsid w:val="008E4334"/>
    <w:rsid w:val="008E561C"/>
    <w:rsid w:val="008F47AB"/>
    <w:rsid w:val="008F5B4E"/>
    <w:rsid w:val="008F6B9B"/>
    <w:rsid w:val="00906A21"/>
    <w:rsid w:val="009120F1"/>
    <w:rsid w:val="00914168"/>
    <w:rsid w:val="00916058"/>
    <w:rsid w:val="009226BB"/>
    <w:rsid w:val="00922A16"/>
    <w:rsid w:val="00924089"/>
    <w:rsid w:val="00925400"/>
    <w:rsid w:val="00926170"/>
    <w:rsid w:val="009305C0"/>
    <w:rsid w:val="00930C01"/>
    <w:rsid w:val="0093127D"/>
    <w:rsid w:val="009373A6"/>
    <w:rsid w:val="0094111A"/>
    <w:rsid w:val="0094344C"/>
    <w:rsid w:val="00943CDD"/>
    <w:rsid w:val="0094585C"/>
    <w:rsid w:val="0094631C"/>
    <w:rsid w:val="00950566"/>
    <w:rsid w:val="00954765"/>
    <w:rsid w:val="00955049"/>
    <w:rsid w:val="00955E96"/>
    <w:rsid w:val="00956D28"/>
    <w:rsid w:val="00957E6A"/>
    <w:rsid w:val="00960993"/>
    <w:rsid w:val="009625A2"/>
    <w:rsid w:val="00966A3E"/>
    <w:rsid w:val="00970A32"/>
    <w:rsid w:val="009712CF"/>
    <w:rsid w:val="00973578"/>
    <w:rsid w:val="00977C0A"/>
    <w:rsid w:val="00994455"/>
    <w:rsid w:val="009A0F90"/>
    <w:rsid w:val="009A7751"/>
    <w:rsid w:val="009B1969"/>
    <w:rsid w:val="009B2F7C"/>
    <w:rsid w:val="009B39CD"/>
    <w:rsid w:val="009C2A87"/>
    <w:rsid w:val="009C4DB5"/>
    <w:rsid w:val="009C797B"/>
    <w:rsid w:val="009D50A7"/>
    <w:rsid w:val="009D6766"/>
    <w:rsid w:val="009E74BF"/>
    <w:rsid w:val="009E76BC"/>
    <w:rsid w:val="009F1925"/>
    <w:rsid w:val="009F36A4"/>
    <w:rsid w:val="00A01601"/>
    <w:rsid w:val="00A019ED"/>
    <w:rsid w:val="00A01BD3"/>
    <w:rsid w:val="00A033DC"/>
    <w:rsid w:val="00A04C42"/>
    <w:rsid w:val="00A14C7C"/>
    <w:rsid w:val="00A14E1B"/>
    <w:rsid w:val="00A154CC"/>
    <w:rsid w:val="00A224A1"/>
    <w:rsid w:val="00A22BAB"/>
    <w:rsid w:val="00A3425F"/>
    <w:rsid w:val="00A3496D"/>
    <w:rsid w:val="00A35B99"/>
    <w:rsid w:val="00A44489"/>
    <w:rsid w:val="00A46885"/>
    <w:rsid w:val="00A50265"/>
    <w:rsid w:val="00A51BD4"/>
    <w:rsid w:val="00A60BC9"/>
    <w:rsid w:val="00A63615"/>
    <w:rsid w:val="00A71F56"/>
    <w:rsid w:val="00A73A4A"/>
    <w:rsid w:val="00A74C5D"/>
    <w:rsid w:val="00A75372"/>
    <w:rsid w:val="00A851C8"/>
    <w:rsid w:val="00A8588D"/>
    <w:rsid w:val="00A87799"/>
    <w:rsid w:val="00A90D36"/>
    <w:rsid w:val="00A938D6"/>
    <w:rsid w:val="00A95D61"/>
    <w:rsid w:val="00AA084A"/>
    <w:rsid w:val="00AA4E4D"/>
    <w:rsid w:val="00AA570A"/>
    <w:rsid w:val="00AA62DC"/>
    <w:rsid w:val="00AB0B80"/>
    <w:rsid w:val="00AB1164"/>
    <w:rsid w:val="00AB2C6D"/>
    <w:rsid w:val="00AB3506"/>
    <w:rsid w:val="00AB3814"/>
    <w:rsid w:val="00AB4157"/>
    <w:rsid w:val="00AC0893"/>
    <w:rsid w:val="00AC1F2F"/>
    <w:rsid w:val="00AC318E"/>
    <w:rsid w:val="00AC51FB"/>
    <w:rsid w:val="00AC742D"/>
    <w:rsid w:val="00AD4CB5"/>
    <w:rsid w:val="00AE0A54"/>
    <w:rsid w:val="00AE364F"/>
    <w:rsid w:val="00AE613F"/>
    <w:rsid w:val="00AF2BA2"/>
    <w:rsid w:val="00AF780C"/>
    <w:rsid w:val="00B03547"/>
    <w:rsid w:val="00B052FE"/>
    <w:rsid w:val="00B108CD"/>
    <w:rsid w:val="00B17554"/>
    <w:rsid w:val="00B2522C"/>
    <w:rsid w:val="00B31357"/>
    <w:rsid w:val="00B329E0"/>
    <w:rsid w:val="00B3443D"/>
    <w:rsid w:val="00B348D1"/>
    <w:rsid w:val="00B3688E"/>
    <w:rsid w:val="00B368D0"/>
    <w:rsid w:val="00B36ACF"/>
    <w:rsid w:val="00B371E5"/>
    <w:rsid w:val="00B529EC"/>
    <w:rsid w:val="00B53109"/>
    <w:rsid w:val="00B538EF"/>
    <w:rsid w:val="00B5593A"/>
    <w:rsid w:val="00B55DB6"/>
    <w:rsid w:val="00B56E9D"/>
    <w:rsid w:val="00B573B7"/>
    <w:rsid w:val="00B74619"/>
    <w:rsid w:val="00B8497E"/>
    <w:rsid w:val="00B85D5F"/>
    <w:rsid w:val="00B9162E"/>
    <w:rsid w:val="00B9408C"/>
    <w:rsid w:val="00B95FBE"/>
    <w:rsid w:val="00BA5029"/>
    <w:rsid w:val="00BB2C9C"/>
    <w:rsid w:val="00BB3F51"/>
    <w:rsid w:val="00BC2841"/>
    <w:rsid w:val="00BC54EE"/>
    <w:rsid w:val="00BC617F"/>
    <w:rsid w:val="00BC79E1"/>
    <w:rsid w:val="00BD28AF"/>
    <w:rsid w:val="00BD62EA"/>
    <w:rsid w:val="00BE220E"/>
    <w:rsid w:val="00C05F92"/>
    <w:rsid w:val="00C114F6"/>
    <w:rsid w:val="00C12A67"/>
    <w:rsid w:val="00C13807"/>
    <w:rsid w:val="00C14CDE"/>
    <w:rsid w:val="00C16EDE"/>
    <w:rsid w:val="00C25966"/>
    <w:rsid w:val="00C25E8E"/>
    <w:rsid w:val="00C27460"/>
    <w:rsid w:val="00C275FB"/>
    <w:rsid w:val="00C27E23"/>
    <w:rsid w:val="00C31856"/>
    <w:rsid w:val="00C34846"/>
    <w:rsid w:val="00C37A59"/>
    <w:rsid w:val="00C42C93"/>
    <w:rsid w:val="00C432E5"/>
    <w:rsid w:val="00C44119"/>
    <w:rsid w:val="00C46FED"/>
    <w:rsid w:val="00C5087C"/>
    <w:rsid w:val="00C52D00"/>
    <w:rsid w:val="00C5704F"/>
    <w:rsid w:val="00C61D21"/>
    <w:rsid w:val="00C63B92"/>
    <w:rsid w:val="00C70A33"/>
    <w:rsid w:val="00C71CED"/>
    <w:rsid w:val="00C73E8C"/>
    <w:rsid w:val="00C83982"/>
    <w:rsid w:val="00C84458"/>
    <w:rsid w:val="00C84B8C"/>
    <w:rsid w:val="00C911B7"/>
    <w:rsid w:val="00C925A0"/>
    <w:rsid w:val="00C95FBD"/>
    <w:rsid w:val="00CA3A65"/>
    <w:rsid w:val="00CA5BBB"/>
    <w:rsid w:val="00CB20C5"/>
    <w:rsid w:val="00CB282F"/>
    <w:rsid w:val="00CC0EF2"/>
    <w:rsid w:val="00CC1BA3"/>
    <w:rsid w:val="00CC502B"/>
    <w:rsid w:val="00CC6815"/>
    <w:rsid w:val="00CD0F8C"/>
    <w:rsid w:val="00CD4740"/>
    <w:rsid w:val="00CD5772"/>
    <w:rsid w:val="00CE001E"/>
    <w:rsid w:val="00CE1907"/>
    <w:rsid w:val="00CE22CD"/>
    <w:rsid w:val="00CF5BF5"/>
    <w:rsid w:val="00D07912"/>
    <w:rsid w:val="00D07CBB"/>
    <w:rsid w:val="00D07DB8"/>
    <w:rsid w:val="00D11284"/>
    <w:rsid w:val="00D118BA"/>
    <w:rsid w:val="00D11AFA"/>
    <w:rsid w:val="00D124BB"/>
    <w:rsid w:val="00D14040"/>
    <w:rsid w:val="00D162F1"/>
    <w:rsid w:val="00D1750C"/>
    <w:rsid w:val="00D2493F"/>
    <w:rsid w:val="00D24A1E"/>
    <w:rsid w:val="00D254AF"/>
    <w:rsid w:val="00D261A7"/>
    <w:rsid w:val="00D26617"/>
    <w:rsid w:val="00D26619"/>
    <w:rsid w:val="00D27FA3"/>
    <w:rsid w:val="00D37ABF"/>
    <w:rsid w:val="00D41FA0"/>
    <w:rsid w:val="00D43904"/>
    <w:rsid w:val="00D4584A"/>
    <w:rsid w:val="00D5086E"/>
    <w:rsid w:val="00D5093A"/>
    <w:rsid w:val="00D536FA"/>
    <w:rsid w:val="00D54343"/>
    <w:rsid w:val="00D556D0"/>
    <w:rsid w:val="00D62094"/>
    <w:rsid w:val="00D632FE"/>
    <w:rsid w:val="00D65CEE"/>
    <w:rsid w:val="00D72984"/>
    <w:rsid w:val="00D72A76"/>
    <w:rsid w:val="00D77358"/>
    <w:rsid w:val="00D90365"/>
    <w:rsid w:val="00D94435"/>
    <w:rsid w:val="00DA7E1D"/>
    <w:rsid w:val="00DB28FC"/>
    <w:rsid w:val="00DB43C0"/>
    <w:rsid w:val="00DC7B6A"/>
    <w:rsid w:val="00DD22B9"/>
    <w:rsid w:val="00DD268E"/>
    <w:rsid w:val="00DD6559"/>
    <w:rsid w:val="00DE2BC5"/>
    <w:rsid w:val="00DE30DB"/>
    <w:rsid w:val="00DE6EEF"/>
    <w:rsid w:val="00DE74A5"/>
    <w:rsid w:val="00DE77E2"/>
    <w:rsid w:val="00DF0CA0"/>
    <w:rsid w:val="00DF52C5"/>
    <w:rsid w:val="00DF5C48"/>
    <w:rsid w:val="00E01295"/>
    <w:rsid w:val="00E0396C"/>
    <w:rsid w:val="00E0448E"/>
    <w:rsid w:val="00E050F9"/>
    <w:rsid w:val="00E142A2"/>
    <w:rsid w:val="00E1447C"/>
    <w:rsid w:val="00E33E2B"/>
    <w:rsid w:val="00E37774"/>
    <w:rsid w:val="00E43550"/>
    <w:rsid w:val="00E4643F"/>
    <w:rsid w:val="00E55257"/>
    <w:rsid w:val="00E560DF"/>
    <w:rsid w:val="00E61E07"/>
    <w:rsid w:val="00E622E3"/>
    <w:rsid w:val="00E632D1"/>
    <w:rsid w:val="00E65215"/>
    <w:rsid w:val="00E67EE9"/>
    <w:rsid w:val="00E73AE9"/>
    <w:rsid w:val="00E74127"/>
    <w:rsid w:val="00E918E3"/>
    <w:rsid w:val="00E91F20"/>
    <w:rsid w:val="00E92A92"/>
    <w:rsid w:val="00E95A58"/>
    <w:rsid w:val="00E9607C"/>
    <w:rsid w:val="00E96DC0"/>
    <w:rsid w:val="00EA2277"/>
    <w:rsid w:val="00EA2283"/>
    <w:rsid w:val="00EA53A7"/>
    <w:rsid w:val="00EB218F"/>
    <w:rsid w:val="00EB2331"/>
    <w:rsid w:val="00EB623B"/>
    <w:rsid w:val="00EC00BB"/>
    <w:rsid w:val="00EC0271"/>
    <w:rsid w:val="00EC1EBA"/>
    <w:rsid w:val="00EC2AC4"/>
    <w:rsid w:val="00EC3632"/>
    <w:rsid w:val="00EE0E05"/>
    <w:rsid w:val="00EE2D53"/>
    <w:rsid w:val="00EE442E"/>
    <w:rsid w:val="00EE5E12"/>
    <w:rsid w:val="00F022D7"/>
    <w:rsid w:val="00F044AD"/>
    <w:rsid w:val="00F04852"/>
    <w:rsid w:val="00F05247"/>
    <w:rsid w:val="00F067B5"/>
    <w:rsid w:val="00F06ED2"/>
    <w:rsid w:val="00F123D5"/>
    <w:rsid w:val="00F163AC"/>
    <w:rsid w:val="00F2159F"/>
    <w:rsid w:val="00F22ECD"/>
    <w:rsid w:val="00F2568B"/>
    <w:rsid w:val="00F27973"/>
    <w:rsid w:val="00F30FAF"/>
    <w:rsid w:val="00F329E0"/>
    <w:rsid w:val="00F32F93"/>
    <w:rsid w:val="00F35396"/>
    <w:rsid w:val="00F4001C"/>
    <w:rsid w:val="00F45B72"/>
    <w:rsid w:val="00F45D99"/>
    <w:rsid w:val="00F54E48"/>
    <w:rsid w:val="00F5532E"/>
    <w:rsid w:val="00F5707F"/>
    <w:rsid w:val="00F60383"/>
    <w:rsid w:val="00F6548B"/>
    <w:rsid w:val="00F71179"/>
    <w:rsid w:val="00F71FEB"/>
    <w:rsid w:val="00F74DE4"/>
    <w:rsid w:val="00F758A6"/>
    <w:rsid w:val="00F77692"/>
    <w:rsid w:val="00F90312"/>
    <w:rsid w:val="00F92275"/>
    <w:rsid w:val="00F9558B"/>
    <w:rsid w:val="00F96F77"/>
    <w:rsid w:val="00FA2B89"/>
    <w:rsid w:val="00FA5A74"/>
    <w:rsid w:val="00FB26BE"/>
    <w:rsid w:val="00FB33E5"/>
    <w:rsid w:val="00FB37B9"/>
    <w:rsid w:val="00FB58D2"/>
    <w:rsid w:val="00FC16EA"/>
    <w:rsid w:val="00FC1775"/>
    <w:rsid w:val="00FC37FE"/>
    <w:rsid w:val="00FC3B76"/>
    <w:rsid w:val="00FC66A2"/>
    <w:rsid w:val="00FC7E33"/>
    <w:rsid w:val="00FD42CE"/>
    <w:rsid w:val="00FD5734"/>
    <w:rsid w:val="00FE1823"/>
    <w:rsid w:val="00FE1DFB"/>
    <w:rsid w:val="00FE5DB2"/>
    <w:rsid w:val="00FE6571"/>
    <w:rsid w:val="00FF1EBD"/>
    <w:rsid w:val="00FF4839"/>
    <w:rsid w:val="00FF5D8F"/>
    <w:rsid w:val="00FF7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261"/>
    <w:pPr>
      <w:ind w:left="720"/>
      <w:contextualSpacing/>
    </w:pPr>
  </w:style>
  <w:style w:type="character" w:styleId="Hyperlink">
    <w:name w:val="Hyperlink"/>
    <w:basedOn w:val="DefaultParagraphFont"/>
    <w:uiPriority w:val="99"/>
    <w:unhideWhenUsed/>
    <w:rsid w:val="00386026"/>
    <w:rPr>
      <w:color w:val="0000FF" w:themeColor="hyperlink"/>
      <w:u w:val="single"/>
    </w:rPr>
  </w:style>
  <w:style w:type="character" w:styleId="FollowedHyperlink">
    <w:name w:val="FollowedHyperlink"/>
    <w:basedOn w:val="DefaultParagraphFont"/>
    <w:uiPriority w:val="99"/>
    <w:semiHidden/>
    <w:unhideWhenUsed/>
    <w:rsid w:val="00F32F93"/>
    <w:rPr>
      <w:color w:val="800080" w:themeColor="followedHyperlink"/>
      <w:u w:val="single"/>
    </w:rPr>
  </w:style>
  <w:style w:type="paragraph" w:customStyle="1" w:styleId="Default">
    <w:name w:val="Default"/>
    <w:rsid w:val="00DC7B6A"/>
    <w:pPr>
      <w:autoSpaceDE w:val="0"/>
      <w:autoSpaceDN w:val="0"/>
      <w:adjustRightInd w:val="0"/>
      <w:spacing w:after="0" w:line="240" w:lineRule="auto"/>
    </w:pPr>
    <w:rPr>
      <w:rFonts w:ascii="Montserrat Light" w:hAnsi="Montserrat Light" w:cs="Montserrat Light"/>
      <w:color w:val="000000"/>
      <w:sz w:val="24"/>
      <w:szCs w:val="24"/>
    </w:rPr>
  </w:style>
  <w:style w:type="paragraph" w:styleId="BalloonText">
    <w:name w:val="Balloon Text"/>
    <w:basedOn w:val="Normal"/>
    <w:link w:val="BalloonTextChar"/>
    <w:uiPriority w:val="99"/>
    <w:semiHidden/>
    <w:unhideWhenUsed/>
    <w:rsid w:val="004C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EB"/>
    <w:rPr>
      <w:rFonts w:ascii="Tahoma" w:hAnsi="Tahoma" w:cs="Tahoma"/>
      <w:sz w:val="16"/>
      <w:szCs w:val="16"/>
    </w:rPr>
  </w:style>
  <w:style w:type="character" w:styleId="CommentReference">
    <w:name w:val="annotation reference"/>
    <w:basedOn w:val="DefaultParagraphFont"/>
    <w:uiPriority w:val="99"/>
    <w:semiHidden/>
    <w:unhideWhenUsed/>
    <w:rsid w:val="004C21EB"/>
    <w:rPr>
      <w:sz w:val="16"/>
      <w:szCs w:val="16"/>
    </w:rPr>
  </w:style>
  <w:style w:type="paragraph" w:styleId="CommentText">
    <w:name w:val="annotation text"/>
    <w:basedOn w:val="Normal"/>
    <w:link w:val="CommentTextChar"/>
    <w:uiPriority w:val="99"/>
    <w:semiHidden/>
    <w:unhideWhenUsed/>
    <w:rsid w:val="004C21EB"/>
    <w:pPr>
      <w:spacing w:line="240" w:lineRule="auto"/>
    </w:pPr>
    <w:rPr>
      <w:sz w:val="20"/>
      <w:szCs w:val="20"/>
    </w:rPr>
  </w:style>
  <w:style w:type="character" w:customStyle="1" w:styleId="CommentTextChar">
    <w:name w:val="Comment Text Char"/>
    <w:basedOn w:val="DefaultParagraphFont"/>
    <w:link w:val="CommentText"/>
    <w:uiPriority w:val="99"/>
    <w:semiHidden/>
    <w:rsid w:val="004C21EB"/>
    <w:rPr>
      <w:sz w:val="20"/>
      <w:szCs w:val="20"/>
    </w:rPr>
  </w:style>
  <w:style w:type="paragraph" w:styleId="CommentSubject">
    <w:name w:val="annotation subject"/>
    <w:basedOn w:val="CommentText"/>
    <w:next w:val="CommentText"/>
    <w:link w:val="CommentSubjectChar"/>
    <w:uiPriority w:val="99"/>
    <w:semiHidden/>
    <w:unhideWhenUsed/>
    <w:rsid w:val="004C21EB"/>
    <w:rPr>
      <w:b/>
      <w:bCs/>
    </w:rPr>
  </w:style>
  <w:style w:type="character" w:customStyle="1" w:styleId="CommentSubjectChar">
    <w:name w:val="Comment Subject Char"/>
    <w:basedOn w:val="CommentTextChar"/>
    <w:link w:val="CommentSubject"/>
    <w:uiPriority w:val="99"/>
    <w:semiHidden/>
    <w:rsid w:val="004C21EB"/>
    <w:rPr>
      <w:b/>
      <w:bCs/>
      <w:sz w:val="20"/>
      <w:szCs w:val="20"/>
    </w:rPr>
  </w:style>
  <w:style w:type="paragraph" w:styleId="Revision">
    <w:name w:val="Revision"/>
    <w:hidden/>
    <w:uiPriority w:val="99"/>
    <w:semiHidden/>
    <w:rsid w:val="00745B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261"/>
    <w:pPr>
      <w:ind w:left="720"/>
      <w:contextualSpacing/>
    </w:pPr>
  </w:style>
  <w:style w:type="character" w:styleId="Hyperlink">
    <w:name w:val="Hyperlink"/>
    <w:basedOn w:val="DefaultParagraphFont"/>
    <w:uiPriority w:val="99"/>
    <w:unhideWhenUsed/>
    <w:rsid w:val="00386026"/>
    <w:rPr>
      <w:color w:val="0000FF" w:themeColor="hyperlink"/>
      <w:u w:val="single"/>
    </w:rPr>
  </w:style>
  <w:style w:type="character" w:styleId="FollowedHyperlink">
    <w:name w:val="FollowedHyperlink"/>
    <w:basedOn w:val="DefaultParagraphFont"/>
    <w:uiPriority w:val="99"/>
    <w:semiHidden/>
    <w:unhideWhenUsed/>
    <w:rsid w:val="00F32F93"/>
    <w:rPr>
      <w:color w:val="800080" w:themeColor="followedHyperlink"/>
      <w:u w:val="single"/>
    </w:rPr>
  </w:style>
  <w:style w:type="paragraph" w:customStyle="1" w:styleId="Default">
    <w:name w:val="Default"/>
    <w:rsid w:val="00DC7B6A"/>
    <w:pPr>
      <w:autoSpaceDE w:val="0"/>
      <w:autoSpaceDN w:val="0"/>
      <w:adjustRightInd w:val="0"/>
      <w:spacing w:after="0" w:line="240" w:lineRule="auto"/>
    </w:pPr>
    <w:rPr>
      <w:rFonts w:ascii="Montserrat Light" w:hAnsi="Montserrat Light" w:cs="Montserrat Light"/>
      <w:color w:val="000000"/>
      <w:sz w:val="24"/>
      <w:szCs w:val="24"/>
    </w:rPr>
  </w:style>
  <w:style w:type="paragraph" w:styleId="BalloonText">
    <w:name w:val="Balloon Text"/>
    <w:basedOn w:val="Normal"/>
    <w:link w:val="BalloonTextChar"/>
    <w:uiPriority w:val="99"/>
    <w:semiHidden/>
    <w:unhideWhenUsed/>
    <w:rsid w:val="004C2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1EB"/>
    <w:rPr>
      <w:rFonts w:ascii="Tahoma" w:hAnsi="Tahoma" w:cs="Tahoma"/>
      <w:sz w:val="16"/>
      <w:szCs w:val="16"/>
    </w:rPr>
  </w:style>
  <w:style w:type="character" w:styleId="CommentReference">
    <w:name w:val="annotation reference"/>
    <w:basedOn w:val="DefaultParagraphFont"/>
    <w:uiPriority w:val="99"/>
    <w:semiHidden/>
    <w:unhideWhenUsed/>
    <w:rsid w:val="004C21EB"/>
    <w:rPr>
      <w:sz w:val="16"/>
      <w:szCs w:val="16"/>
    </w:rPr>
  </w:style>
  <w:style w:type="paragraph" w:styleId="CommentText">
    <w:name w:val="annotation text"/>
    <w:basedOn w:val="Normal"/>
    <w:link w:val="CommentTextChar"/>
    <w:uiPriority w:val="99"/>
    <w:semiHidden/>
    <w:unhideWhenUsed/>
    <w:rsid w:val="004C21EB"/>
    <w:pPr>
      <w:spacing w:line="240" w:lineRule="auto"/>
    </w:pPr>
    <w:rPr>
      <w:sz w:val="20"/>
      <w:szCs w:val="20"/>
    </w:rPr>
  </w:style>
  <w:style w:type="character" w:customStyle="1" w:styleId="CommentTextChar">
    <w:name w:val="Comment Text Char"/>
    <w:basedOn w:val="DefaultParagraphFont"/>
    <w:link w:val="CommentText"/>
    <w:uiPriority w:val="99"/>
    <w:semiHidden/>
    <w:rsid w:val="004C21EB"/>
    <w:rPr>
      <w:sz w:val="20"/>
      <w:szCs w:val="20"/>
    </w:rPr>
  </w:style>
  <w:style w:type="paragraph" w:styleId="CommentSubject">
    <w:name w:val="annotation subject"/>
    <w:basedOn w:val="CommentText"/>
    <w:next w:val="CommentText"/>
    <w:link w:val="CommentSubjectChar"/>
    <w:uiPriority w:val="99"/>
    <w:semiHidden/>
    <w:unhideWhenUsed/>
    <w:rsid w:val="004C21EB"/>
    <w:rPr>
      <w:b/>
      <w:bCs/>
    </w:rPr>
  </w:style>
  <w:style w:type="character" w:customStyle="1" w:styleId="CommentSubjectChar">
    <w:name w:val="Comment Subject Char"/>
    <w:basedOn w:val="CommentTextChar"/>
    <w:link w:val="CommentSubject"/>
    <w:uiPriority w:val="99"/>
    <w:semiHidden/>
    <w:rsid w:val="004C21EB"/>
    <w:rPr>
      <w:b/>
      <w:bCs/>
      <w:sz w:val="20"/>
      <w:szCs w:val="20"/>
    </w:rPr>
  </w:style>
  <w:style w:type="paragraph" w:styleId="Revision">
    <w:name w:val="Revision"/>
    <w:hidden/>
    <w:uiPriority w:val="99"/>
    <w:semiHidden/>
    <w:rsid w:val="00745B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v.wales/topics/educationandskills/allsectorpolicies/education-in-wales/?la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6AAD-48E7-4CD5-951D-DF9E3EF58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3668B44A</Template>
  <TotalTime>7</TotalTime>
  <Pages>7</Pages>
  <Words>2029</Words>
  <Characters>11566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Roderick, Chris (DfES - Digital Learning Division)</dc:creator>
  <cp:lastModifiedBy>Perry, Alex (EPS - Digital and Strategic Comms)</cp:lastModifiedBy>
  <cp:revision>2</cp:revision>
  <cp:lastPrinted>2017-11-06T14:04:00Z</cp:lastPrinted>
  <dcterms:created xsi:type="dcterms:W3CDTF">2018-02-07T09:30:00Z</dcterms:created>
  <dcterms:modified xsi:type="dcterms:W3CDTF">2018-02-07T09:30:00Z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A19992440</vt:lpwstr>
  </property>
  <property fmtid="{D5CDD505-2E9C-101B-9397-08002B2CF9AE}" pid="4" name="Objective-Title">
    <vt:lpwstr>NDLC3 - Minutes (7th Nov 2017</vt:lpwstr>
  </property>
  <property fmtid="{D5CDD505-2E9C-101B-9397-08002B2CF9AE}" pid="5" name="Objective-Comment">
    <vt:lpwstr/>
  </property>
  <property fmtid="{D5CDD505-2E9C-101B-9397-08002B2CF9AE}" pid="6" name="Objective-CreationStamp">
    <vt:filetime>2017-11-28T09:48:52Z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2018-02-06T10:13:53Z</vt:filetime>
  </property>
  <property fmtid="{D5CDD505-2E9C-101B-9397-08002B2CF9AE}" pid="10" name="Objective-ModificationStamp">
    <vt:filetime>2018-02-06T10:13:53Z</vt:filetime>
  </property>
  <property fmtid="{D5CDD505-2E9C-101B-9397-08002B2CF9AE}" pid="11" name="Objective-Owner">
    <vt:lpwstr>Walsh, Joseph (EPS - Digital and Strategic Comms)</vt:lpwstr>
  </property>
  <property fmtid="{D5CDD505-2E9C-101B-9397-08002B2CF9AE}" pid="12" name="Objective-Path">
    <vt:lpwstr>Objective Global Folder:Corporate File Plan:PROGRAMME &amp; PROJECT MANAGEMENT:Virtual Learning Environment:02 - Governance:National Digital Learning Council - Meeting Papers - 2016-2018:NDLC3-06: 7 November 2017:</vt:lpwstr>
  </property>
  <property fmtid="{D5CDD505-2E9C-101B-9397-08002B2CF9AE}" pid="13" name="Objective-Parent">
    <vt:lpwstr>NDLC3-06: 7 November 2017</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2017-11-28T00:00:00Z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